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right="210"/>
        <w:outlineLvl w:val="9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全国大学英语四六级考试报名流程</w:t>
      </w:r>
    </w:p>
    <w:p>
      <w:pPr>
        <w:pStyle w:val="9"/>
        <w:ind w:right="210"/>
        <w:outlineLvl w:val="9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eastAsia="zh-CN"/>
        </w:rPr>
        <w:t>（</w:t>
      </w:r>
      <w:r>
        <w:rPr>
          <w:rFonts w:hint="eastAsia" w:ascii="微软雅黑" w:hAnsi="微软雅黑" w:eastAsia="微软雅黑"/>
        </w:rPr>
        <w:t>截图</w:t>
      </w:r>
      <w:r>
        <w:rPr>
          <w:rFonts w:hint="eastAsia" w:ascii="微软雅黑" w:hAnsi="微软雅黑" w:eastAsia="微软雅黑"/>
          <w:lang w:eastAsia="zh-CN"/>
        </w:rPr>
        <w:t>）</w:t>
      </w:r>
      <w:bookmarkStart w:id="8" w:name="_GoBack"/>
      <w:bookmarkEnd w:id="8"/>
    </w:p>
    <w:p/>
    <w:p>
      <w:pPr>
        <w:pStyle w:val="20"/>
        <w:rPr>
          <w:sz w:val="21"/>
          <w:szCs w:val="21"/>
        </w:rPr>
      </w:pPr>
    </w:p>
    <w:p>
      <w:pPr>
        <w:pStyle w:val="7"/>
        <w:tabs>
          <w:tab w:val="left" w:pos="840"/>
          <w:tab w:val="right" w:leader="dot" w:pos="8296"/>
        </w:tabs>
        <w:rPr>
          <w:rFonts w:eastAsia="宋体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TOC \o "1-3" \h \z \u </w:instrText>
      </w:r>
      <w:r>
        <w:rPr>
          <w:sz w:val="21"/>
          <w:szCs w:val="21"/>
        </w:rPr>
        <w:fldChar w:fldCharType="separate"/>
      </w:r>
      <w:r>
        <w:fldChar w:fldCharType="begin"/>
      </w:r>
      <w:r>
        <w:instrText xml:space="preserve"> HYPERLINK \l "_Toc476904677" </w:instrText>
      </w:r>
      <w:r>
        <w:fldChar w:fldCharType="separate"/>
      </w:r>
      <w:r>
        <w:rPr>
          <w:rStyle w:val="13"/>
          <w:rFonts w:hint="eastAsia" w:ascii="微软雅黑" w:hAnsi="微软雅黑"/>
          <w:b/>
          <w:bCs/>
          <w:sz w:val="21"/>
          <w:szCs w:val="21"/>
        </w:rPr>
        <w:t>一．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bCs/>
          <w:sz w:val="21"/>
          <w:szCs w:val="21"/>
        </w:rPr>
        <w:t>报名流程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_Toc476904677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7"/>
        <w:tabs>
          <w:tab w:val="left" w:pos="840"/>
          <w:tab w:val="right" w:leader="dot" w:pos="8296"/>
        </w:tabs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"_Toc476904678" </w:instrText>
      </w:r>
      <w:r>
        <w:fldChar w:fldCharType="separate"/>
      </w:r>
      <w:r>
        <w:rPr>
          <w:rStyle w:val="13"/>
          <w:rFonts w:hint="eastAsia" w:ascii="微软雅黑" w:hAnsi="微软雅黑"/>
          <w:b/>
          <w:bCs/>
          <w:sz w:val="21"/>
          <w:szCs w:val="21"/>
        </w:rPr>
        <w:t>二．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bCs/>
          <w:sz w:val="21"/>
          <w:szCs w:val="21"/>
        </w:rPr>
        <w:t>账号密码使用及找回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_Toc476904678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8"/>
        <w:tabs>
          <w:tab w:val="left" w:pos="840"/>
          <w:tab w:val="right" w:leader="dot" w:pos="8296"/>
        </w:tabs>
        <w:ind w:left="360"/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"_Toc476904679" </w:instrText>
      </w:r>
      <w:r>
        <w:fldChar w:fldCharType="separate"/>
      </w:r>
      <w:r>
        <w:rPr>
          <w:rStyle w:val="13"/>
          <w:rFonts w:ascii="微软雅黑" w:hAnsi="微软雅黑"/>
          <w:b/>
          <w:sz w:val="21"/>
          <w:szCs w:val="21"/>
        </w:rPr>
        <w:t>1.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sz w:val="21"/>
          <w:szCs w:val="21"/>
        </w:rPr>
        <w:t>注册通行证账号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_Toc476904679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14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8"/>
        <w:tabs>
          <w:tab w:val="left" w:pos="840"/>
          <w:tab w:val="right" w:leader="dot" w:pos="8296"/>
        </w:tabs>
        <w:ind w:left="360"/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"_Toc476904680" </w:instrText>
      </w:r>
      <w:r>
        <w:fldChar w:fldCharType="separate"/>
      </w:r>
      <w:r>
        <w:rPr>
          <w:rStyle w:val="13"/>
          <w:rFonts w:ascii="微软雅黑" w:hAnsi="微软雅黑"/>
          <w:b/>
          <w:sz w:val="21"/>
          <w:szCs w:val="21"/>
        </w:rPr>
        <w:t>2.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sz w:val="21"/>
          <w:szCs w:val="21"/>
        </w:rPr>
        <w:t>密码找回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_Toc476904680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16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8"/>
        <w:tabs>
          <w:tab w:val="left" w:pos="840"/>
          <w:tab w:val="right" w:leader="dot" w:pos="8296"/>
        </w:tabs>
        <w:ind w:left="360"/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"_Toc476904681" </w:instrText>
      </w:r>
      <w:r>
        <w:fldChar w:fldCharType="separate"/>
      </w:r>
      <w:r>
        <w:rPr>
          <w:rStyle w:val="13"/>
          <w:rFonts w:ascii="微软雅黑" w:hAnsi="微软雅黑"/>
          <w:b/>
          <w:sz w:val="21"/>
          <w:szCs w:val="21"/>
        </w:rPr>
        <w:t>3.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sz w:val="21"/>
          <w:szCs w:val="21"/>
        </w:rPr>
        <w:t>账号找回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_Toc476904681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18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8"/>
        <w:tabs>
          <w:tab w:val="left" w:pos="840"/>
          <w:tab w:val="right" w:leader="dot" w:pos="8296"/>
        </w:tabs>
        <w:ind w:left="360"/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"_Toc476904682" </w:instrText>
      </w:r>
      <w:r>
        <w:fldChar w:fldCharType="separate"/>
      </w:r>
      <w:r>
        <w:rPr>
          <w:rStyle w:val="13"/>
          <w:rFonts w:ascii="微软雅黑" w:hAnsi="微软雅黑"/>
          <w:b/>
          <w:sz w:val="21"/>
          <w:szCs w:val="21"/>
        </w:rPr>
        <w:t>4.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sz w:val="21"/>
          <w:szCs w:val="21"/>
        </w:rPr>
        <w:t>更改账号邮箱：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_Toc476904682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20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8"/>
        <w:tabs>
          <w:tab w:val="left" w:pos="1260"/>
          <w:tab w:val="right" w:leader="dot" w:pos="8296"/>
        </w:tabs>
        <w:ind w:left="360"/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"_Toc476904683" </w:instrText>
      </w:r>
      <w:r>
        <w:fldChar w:fldCharType="separate"/>
      </w:r>
      <w:r>
        <w:rPr>
          <w:rStyle w:val="13"/>
          <w:rFonts w:hint="eastAsia" w:ascii="微软雅黑" w:hAnsi="微软雅黑"/>
          <w:b/>
          <w:sz w:val="21"/>
          <w:szCs w:val="21"/>
        </w:rPr>
        <w:t>（</w:t>
      </w:r>
      <w:r>
        <w:rPr>
          <w:rStyle w:val="13"/>
          <w:rFonts w:ascii="微软雅黑" w:hAnsi="微软雅黑"/>
          <w:b/>
          <w:sz w:val="21"/>
          <w:szCs w:val="21"/>
        </w:rPr>
        <w:t>1</w:t>
      </w:r>
      <w:r>
        <w:rPr>
          <w:rStyle w:val="13"/>
          <w:rFonts w:hint="eastAsia" w:ascii="微软雅黑" w:hAnsi="微软雅黑"/>
          <w:b/>
          <w:sz w:val="21"/>
          <w:szCs w:val="21"/>
        </w:rPr>
        <w:t>）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sz w:val="21"/>
          <w:szCs w:val="21"/>
        </w:rPr>
        <w:t>考生注册邮箱错误，记得密码：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_Toc476904683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20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pPr>
        <w:pStyle w:val="8"/>
        <w:tabs>
          <w:tab w:val="left" w:pos="1260"/>
          <w:tab w:val="right" w:leader="dot" w:pos="8296"/>
        </w:tabs>
        <w:ind w:left="360"/>
        <w:rPr>
          <w:rFonts w:eastAsia="宋体"/>
          <w:sz w:val="21"/>
          <w:szCs w:val="21"/>
        </w:rPr>
      </w:pPr>
      <w:r>
        <w:fldChar w:fldCharType="begin"/>
      </w:r>
      <w:r>
        <w:instrText xml:space="preserve"> HYPERLINK \l "_Toc476904684" </w:instrText>
      </w:r>
      <w:r>
        <w:fldChar w:fldCharType="separate"/>
      </w:r>
      <w:r>
        <w:rPr>
          <w:rStyle w:val="13"/>
          <w:rFonts w:hint="eastAsia" w:ascii="微软雅黑" w:hAnsi="微软雅黑"/>
          <w:b/>
          <w:sz w:val="21"/>
          <w:szCs w:val="21"/>
        </w:rPr>
        <w:t>（</w:t>
      </w:r>
      <w:r>
        <w:rPr>
          <w:rStyle w:val="13"/>
          <w:rFonts w:ascii="微软雅黑" w:hAnsi="微软雅黑"/>
          <w:b/>
          <w:sz w:val="21"/>
          <w:szCs w:val="21"/>
        </w:rPr>
        <w:t>2</w:t>
      </w:r>
      <w:r>
        <w:rPr>
          <w:rStyle w:val="13"/>
          <w:rFonts w:hint="eastAsia" w:ascii="微软雅黑" w:hAnsi="微软雅黑"/>
          <w:b/>
          <w:sz w:val="21"/>
          <w:szCs w:val="21"/>
        </w:rPr>
        <w:t>）</w:t>
      </w:r>
      <w:r>
        <w:rPr>
          <w:rFonts w:eastAsia="宋体"/>
          <w:sz w:val="21"/>
          <w:szCs w:val="21"/>
        </w:rPr>
        <w:tab/>
      </w:r>
      <w:r>
        <w:rPr>
          <w:rStyle w:val="13"/>
          <w:rFonts w:hint="eastAsia" w:ascii="微软雅黑" w:hAnsi="微软雅黑"/>
          <w:b/>
          <w:sz w:val="21"/>
          <w:szCs w:val="21"/>
        </w:rPr>
        <w:t>考生注册邮箱错误，忘记密码：</w:t>
      </w:r>
      <w:r>
        <w:rPr>
          <w:sz w:val="21"/>
          <w:szCs w:val="21"/>
        </w:rPr>
        <w:tab/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PAGEREF _Toc476904684 \h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22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end"/>
      </w:r>
    </w:p>
    <w:p>
      <w:r>
        <w:rPr>
          <w:sz w:val="21"/>
          <w:szCs w:val="21"/>
        </w:rPr>
        <w:fldChar w:fldCharType="end"/>
      </w:r>
    </w:p>
    <w:p>
      <w:pPr>
        <w:widowControl/>
        <w:jc w:val="left"/>
      </w:pPr>
      <w:r>
        <w:br w:type="page"/>
      </w:r>
    </w:p>
    <w:p/>
    <w:p>
      <w:pPr>
        <w:pStyle w:val="19"/>
        <w:numPr>
          <w:ilvl w:val="0"/>
          <w:numId w:val="1"/>
        </w:numPr>
        <w:ind w:left="0" w:firstLine="0" w:firstLineChars="0"/>
        <w:outlineLvl w:val="0"/>
        <w:rPr>
          <w:rStyle w:val="12"/>
          <w:rFonts w:ascii="微软雅黑"/>
          <w:sz w:val="21"/>
          <w:szCs w:val="21"/>
        </w:rPr>
      </w:pPr>
      <w:bookmarkStart w:id="0" w:name="_Toc476904677"/>
      <w:r>
        <w:rPr>
          <w:rStyle w:val="12"/>
          <w:rFonts w:hint="eastAsia" w:ascii="微软雅黑" w:hAnsi="微软雅黑"/>
          <w:sz w:val="21"/>
          <w:szCs w:val="21"/>
        </w:rPr>
        <w:t>报名流程</w:t>
      </w:r>
      <w:bookmarkEnd w:id="0"/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登录</w:t>
      </w:r>
      <w:r>
        <w:rPr>
          <w:rFonts w:ascii="微软雅黑" w:hAnsi="微软雅黑"/>
          <w:bCs/>
          <w:sz w:val="21"/>
          <w:szCs w:val="21"/>
        </w:rPr>
        <w:t>CET</w:t>
      </w:r>
      <w:r>
        <w:rPr>
          <w:rFonts w:hint="eastAsia" w:ascii="微软雅黑" w:hAnsi="微软雅黑"/>
          <w:bCs/>
          <w:sz w:val="21"/>
          <w:szCs w:val="21"/>
        </w:rPr>
        <w:t>报名网站：</w:t>
      </w:r>
      <w:r>
        <w:rPr>
          <w:rFonts w:ascii="TimesNewRomanPSMT" w:eastAsia="TimesNewRomanPSMT" w:cs="TimesNewRomanPSMT"/>
          <w:kern w:val="0"/>
          <w:sz w:val="32"/>
          <w:szCs w:val="32"/>
        </w:rPr>
        <w:t>cet-bm.neea.edu.cn</w:t>
      </w:r>
    </w:p>
    <w:p>
      <w:pPr>
        <w:pStyle w:val="19"/>
        <w:ind w:left="2" w:leftChars="1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建议浏览器：火狐浏览器、谷歌浏览器、</w:t>
      </w:r>
      <w:r>
        <w:rPr>
          <w:rFonts w:ascii="微软雅黑" w:hAnsi="微软雅黑"/>
          <w:sz w:val="21"/>
          <w:szCs w:val="21"/>
        </w:rPr>
        <w:t>IE9+</w:t>
      </w:r>
      <w:r>
        <w:rPr>
          <w:rFonts w:hint="eastAsia" w:ascii="微软雅黑" w:hAnsi="微软雅黑"/>
          <w:sz w:val="21"/>
          <w:szCs w:val="21"/>
        </w:rPr>
        <w:t>、</w:t>
      </w:r>
      <w:r>
        <w:rPr>
          <w:rFonts w:ascii="微软雅黑" w:hAnsi="微软雅黑"/>
          <w:sz w:val="21"/>
          <w:szCs w:val="21"/>
        </w:rPr>
        <w:t>360</w:t>
      </w:r>
      <w:r>
        <w:rPr>
          <w:rFonts w:hint="eastAsia" w:ascii="微软雅黑" w:hAnsi="微软雅黑"/>
          <w:sz w:val="21"/>
          <w:szCs w:val="21"/>
        </w:rPr>
        <w:t>浏览器（选择极速模式）</w:t>
      </w:r>
    </w:p>
    <w:p>
      <w:pPr>
        <w:pStyle w:val="19"/>
        <w:ind w:left="2" w:leftChars="1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点击进入报名：</w:t>
      </w:r>
    </w:p>
    <w:p>
      <w:pPr>
        <w:pStyle w:val="19"/>
        <w:ind w:left="2" w:leftChars="1"/>
        <w:rPr>
          <w:rFonts w:ascii="微软雅黑"/>
          <w:sz w:val="21"/>
          <w:szCs w:val="21"/>
        </w:rPr>
      </w:pPr>
    </w:p>
    <w:p>
      <w:pPr>
        <w:pStyle w:val="19"/>
        <w:ind w:left="2" w:leftChars="1"/>
        <w:rPr>
          <w:rStyle w:val="12"/>
          <w:rFonts w:ascii="微软雅黑"/>
          <w:sz w:val="21"/>
          <w:szCs w:val="21"/>
        </w:rPr>
      </w:pP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25" o:spt="75" type="#_x0000_t75" style="height:273.75pt;width:531pt;" filled="f" o:preferrelative="t" stroked="f" coordsize="21600,21600">
            <v:path/>
            <v:fill on="f" focussize="0,0"/>
            <v:stroke on="f" joinstyle="miter"/>
            <v:imagedata r:id="rId4" croptop="10518f" o:title=""/>
            <o:lock v:ext="edit" aspectratio="t"/>
            <w10:wrap type="none"/>
            <w10:anchorlock/>
          </v:shape>
        </w:pict>
      </w:r>
    </w:p>
    <w:p>
      <w:pPr>
        <w:rPr>
          <w:rFonts w:ascii="微软雅黑"/>
          <w:sz w:val="21"/>
          <w:szCs w:val="21"/>
        </w:rPr>
      </w:pP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bCs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输入账号、密码及验证码，点击“登录”：</w:t>
      </w:r>
    </w:p>
    <w:p>
      <w:pPr>
        <w:pStyle w:val="19"/>
        <w:ind w:firstLine="0" w:firstLineChars="0"/>
        <w:rPr>
          <w:rFonts w:ascii="微软雅黑"/>
          <w:bCs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 xml:space="preserve">    </w:t>
      </w:r>
      <w:r>
        <w:rPr>
          <w:rFonts w:hint="eastAsia" w:ascii="微软雅黑" w:hAnsi="微软雅黑"/>
          <w:sz w:val="21"/>
          <w:szCs w:val="21"/>
        </w:rPr>
        <w:t>（若没有账号点击“点击注册”，详见“流程二”。）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26" o:spt="75" type="#_x0000_t75" style="height:345.75pt;width:528.7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进入登录报名系统界面，点击“开始报名”：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27" o:spt="75" type="#_x0000_t75" style="height:315pt;width:526.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阅读并勾选报名协议，点击“同意”：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28" o:spt="75" type="#_x0000_t75" style="height:273.75pt;width:534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rPr>
          <w:rFonts w:ascii="微软雅黑"/>
          <w:sz w:val="21"/>
          <w:szCs w:val="21"/>
        </w:rPr>
        <w:pict>
          <v:shape id="_x0000_i1029" o:spt="75" type="#_x0000_t75" style="height:230.25pt;width:537.7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进入资格审核界面，输入三项</w:t>
      </w:r>
      <w:r>
        <w:rPr>
          <w:rFonts w:hint="eastAsia" w:ascii="微软雅黑" w:hAnsi="微软雅黑"/>
          <w:b/>
          <w:sz w:val="21"/>
          <w:szCs w:val="21"/>
        </w:rPr>
        <w:t>必填项</w:t>
      </w:r>
      <w:r>
        <w:rPr>
          <w:rFonts w:hint="eastAsia" w:ascii="微软雅黑" w:hAnsi="微软雅黑"/>
          <w:sz w:val="21"/>
          <w:szCs w:val="21"/>
        </w:rPr>
        <w:t>：证件类型（不支持军官证）、证件号码、姓名；</w:t>
      </w:r>
    </w:p>
    <w:p>
      <w:pPr>
        <w:pStyle w:val="19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点击“查询”：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0" o:spt="75" type="#_x0000_t75" style="height:365.25pt;width:529.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  <w:r>
        <w:rPr>
          <w:rFonts w:ascii="微软雅黑"/>
          <w:sz w:val="21"/>
          <w:szCs w:val="21"/>
        </w:rPr>
        <w:pict>
          <v:shape id="_x0000_i1031" o:spt="75" type="#_x0000_t75" style="height:348pt;width:524.25pt;" filled="f" o:preferrelative="t" stroked="f" coordsize="21600,21600">
            <v:path/>
            <v:fill on="f" focussize="0,0"/>
            <v:stroke on="f" joinstyle="miter"/>
            <v:imagedata r:id="rId10" cropleft="10816f" croptop="12467f" cropright="11602f" cropbottom="8685f" o:title=""/>
            <o:lock v:ext="edit" aspectratio="t"/>
            <w10:wrap type="none"/>
            <w10:anchorlock/>
          </v:shape>
        </w:pict>
      </w:r>
      <w:r>
        <w:rPr>
          <w:rFonts w:ascii="微软雅黑"/>
          <w:sz w:val="21"/>
          <w:szCs w:val="21"/>
        </w:rPr>
        <w:pict>
          <v:shape id="_x0000_i1032" o:spt="75" type="#_x0000_t75" style="height:355.5pt;width:527.2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3" o:spt="75" type="#_x0000_t75" style="height:344.25pt;width:528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进入确认</w:t>
      </w:r>
      <w:r>
        <w:rPr>
          <w:rFonts w:hint="eastAsia" w:ascii="微软雅黑" w:hAnsi="微软雅黑"/>
          <w:b/>
          <w:sz w:val="21"/>
          <w:szCs w:val="21"/>
        </w:rPr>
        <w:t>学籍</w:t>
      </w:r>
      <w:r>
        <w:rPr>
          <w:rFonts w:hint="eastAsia" w:ascii="微软雅黑" w:hAnsi="微软雅黑"/>
          <w:sz w:val="21"/>
          <w:szCs w:val="21"/>
        </w:rPr>
        <w:t>信息及</w:t>
      </w:r>
      <w:r>
        <w:rPr>
          <w:rFonts w:hint="eastAsia" w:ascii="微软雅黑" w:hAnsi="微软雅黑"/>
          <w:b/>
          <w:sz w:val="21"/>
          <w:szCs w:val="21"/>
        </w:rPr>
        <w:t>资格</w:t>
      </w:r>
      <w:r>
        <w:rPr>
          <w:rFonts w:hint="eastAsia" w:ascii="微软雅黑" w:hAnsi="微软雅黑"/>
          <w:sz w:val="21"/>
          <w:szCs w:val="21"/>
        </w:rPr>
        <w:t>信息界面：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4" o:spt="75" type="#_x0000_t75" style="height:399pt;width:536.25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若考生反映有六级资质，资格科目却没有六级显示，可建议考生点击下方“</w:t>
      </w:r>
      <w:r>
        <w:rPr>
          <w:rFonts w:ascii="微软雅黑" w:hAnsi="微软雅黑"/>
          <w:sz w:val="21"/>
          <w:szCs w:val="21"/>
        </w:rPr>
        <w:t>CET6</w:t>
      </w:r>
      <w:r>
        <w:rPr>
          <w:rFonts w:hint="eastAsia" w:ascii="微软雅黑" w:hAnsi="微软雅黑"/>
          <w:sz w:val="21"/>
          <w:szCs w:val="21"/>
        </w:rPr>
        <w:t>资格复核”：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5" o:spt="75" type="#_x0000_t75" style="height:276pt;width:528.7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</w:t>
      </w:r>
      <w:r>
        <w:rPr>
          <w:rFonts w:ascii="微软雅黑" w:hAnsi="微软雅黑"/>
          <w:sz w:val="21"/>
          <w:szCs w:val="21"/>
        </w:rPr>
        <w:t>2005</w:t>
      </w:r>
      <w:r>
        <w:rPr>
          <w:rFonts w:hint="eastAsia" w:ascii="微软雅黑" w:hAnsi="微软雅黑"/>
          <w:sz w:val="21"/>
          <w:szCs w:val="21"/>
        </w:rPr>
        <w:t>年（含）以后的四级笔试准考证号码，点击“保存并提交复核”：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（若成绩为</w:t>
      </w:r>
      <w:r>
        <w:rPr>
          <w:rFonts w:ascii="微软雅黑" w:hAnsi="微软雅黑"/>
          <w:sz w:val="21"/>
          <w:szCs w:val="21"/>
        </w:rPr>
        <w:t>2005</w:t>
      </w:r>
      <w:r>
        <w:rPr>
          <w:rFonts w:hint="eastAsia" w:ascii="微软雅黑" w:hAnsi="微软雅黑"/>
          <w:sz w:val="21"/>
          <w:szCs w:val="21"/>
        </w:rPr>
        <w:t>年以前的或忘记笔试准考证号码均需要联系学校相关老师进行咨询。）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6" o:spt="75" type="#_x0000_t75" style="height:326.25pt;width:513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提示：</w:t>
      </w:r>
      <w:r>
        <w:rPr>
          <w:rFonts w:hint="eastAsia" w:ascii="微软雅黑" w:hAnsi="微软雅黑"/>
          <w:b/>
          <w:sz w:val="21"/>
          <w:szCs w:val="21"/>
        </w:rPr>
        <w:t>除非复核失败，不可再次修改复核信息</w:t>
      </w:r>
      <w:r>
        <w:rPr>
          <w:rFonts w:hint="eastAsia" w:ascii="微软雅黑" w:hAnsi="微软雅黑"/>
          <w:sz w:val="21"/>
          <w:szCs w:val="21"/>
        </w:rPr>
        <w:t>，点击“确定”：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7" o:spt="75" type="#_x0000_t75" style="height:321.75pt;width:504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</w:p>
    <w:p>
      <w:pPr>
        <w:pStyle w:val="19"/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8" o:spt="75" type="#_x0000_t75" style="height:63.75pt;width:129.75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系统会在</w:t>
      </w:r>
      <w:r>
        <w:rPr>
          <w:rFonts w:ascii="微软雅黑" w:hAnsi="微软雅黑"/>
          <w:sz w:val="21"/>
          <w:szCs w:val="21"/>
        </w:rPr>
        <w:t>24</w:t>
      </w:r>
      <w:r>
        <w:rPr>
          <w:rFonts w:hint="eastAsia" w:ascii="微软雅黑" w:hAnsi="微软雅黑"/>
          <w:sz w:val="21"/>
          <w:szCs w:val="21"/>
        </w:rPr>
        <w:t>小时内进行复核反馈，请考生稍后随时登录网站再次点击“</w:t>
      </w:r>
      <w:r>
        <w:rPr>
          <w:rFonts w:ascii="微软雅黑" w:hAnsi="微软雅黑"/>
          <w:sz w:val="21"/>
          <w:szCs w:val="21"/>
        </w:rPr>
        <w:t>CET6</w:t>
      </w:r>
      <w:r>
        <w:rPr>
          <w:rFonts w:hint="eastAsia" w:ascii="微软雅黑" w:hAnsi="微软雅黑"/>
          <w:sz w:val="21"/>
          <w:szCs w:val="21"/>
        </w:rPr>
        <w:t>资格复核”查看复核状态，一旦复核通过，将无法更改和取消。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39" o:spt="75" type="#_x0000_t75" style="height:203.25pt;width:351pt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学籍信息与资格信息无误后勾选页面下方确认按钮：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0" o:spt="75" type="#_x0000_t75" style="height:315pt;width:512.25pt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</w:pict>
      </w:r>
      <w:r>
        <w:rPr>
          <w:rFonts w:ascii="微软雅黑" w:hAnsi="微软雅黑"/>
          <w:sz w:val="21"/>
          <w:szCs w:val="21"/>
        </w:rPr>
        <w:t xml:space="preserve"> 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1" o:spt="75" type="#_x0000_t75" style="height:284.25pt;width:426pt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进入笔试报名界面，一旦通过学籍、资格验证后，页面上方姓名就绑定为该学籍考生。</w:t>
      </w:r>
    </w:p>
    <w:p>
      <w:pPr>
        <w:rPr>
          <w:rFonts w:asci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 xml:space="preserve">    </w:t>
      </w:r>
      <w:r>
        <w:rPr>
          <w:rFonts w:hint="eastAsia" w:ascii="微软雅黑" w:hAnsi="微软雅黑"/>
          <w:sz w:val="21"/>
          <w:szCs w:val="21"/>
        </w:rPr>
        <w:t>阅读报考须知及省通告：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2" o:spt="75" type="#_x0000_t75" style="height:364.5pt;width:486.75pt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选择笔试科目：</w:t>
      </w:r>
    </w:p>
    <w:p>
      <w:pPr>
        <w:pStyle w:val="19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b/>
          <w:sz w:val="21"/>
          <w:szCs w:val="21"/>
        </w:rPr>
        <w:t>注：同级别科目仅能报考一科。</w:t>
      </w:r>
      <w:r>
        <w:rPr>
          <w:rFonts w:hint="eastAsia" w:ascii="微软雅黑" w:hAnsi="微软雅黑"/>
          <w:sz w:val="21"/>
          <w:szCs w:val="21"/>
        </w:rPr>
        <w:t>如英语四级与日语四级无法同时报考。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3" o:spt="75" type="#_x0000_t75" style="height:234pt;width:531.75pt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</w:pic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4" o:spt="75" type="#_x0000_t75" style="height:225.75pt;width:222pt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</w:pict>
      </w:r>
      <w:r>
        <w:rPr>
          <w:rFonts w:ascii="微软雅黑" w:hAnsi="微软雅黑"/>
          <w:sz w:val="21"/>
          <w:szCs w:val="21"/>
        </w:rPr>
        <w:t xml:space="preserve">  </w:t>
      </w:r>
      <w:r>
        <w:rPr>
          <w:rFonts w:ascii="微软雅黑"/>
          <w:sz w:val="21"/>
          <w:szCs w:val="21"/>
        </w:rPr>
        <w:pict>
          <v:shape id="_x0000_i1045" o:spt="75" type="#_x0000_t75" style="height:138pt;width:228.75pt;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进入报名信息界面：</w:t>
      </w:r>
    </w:p>
    <w:p>
      <w:pPr>
        <w:pStyle w:val="19"/>
        <w:ind w:firstLine="405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可看到报名流程的进度：已完成笔试报考，可直接在下方进行缴费。</w:t>
      </w:r>
    </w:p>
    <w:p>
      <w:pPr>
        <w:pStyle w:val="19"/>
        <w:ind w:firstLine="405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也可在页面中间部分继续选择“口试报考”；</w:t>
      </w:r>
    </w:p>
    <w:p>
      <w:pPr>
        <w:pStyle w:val="19"/>
        <w:ind w:firstLine="405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或“</w:t>
      </w:r>
      <w:r>
        <w:rPr>
          <w:rFonts w:ascii="微软雅黑" w:hAnsi="微软雅黑"/>
          <w:sz w:val="21"/>
          <w:szCs w:val="21"/>
        </w:rPr>
        <w:t>CET6</w:t>
      </w:r>
      <w:r>
        <w:rPr>
          <w:rFonts w:hint="eastAsia" w:ascii="微软雅黑" w:hAnsi="微软雅黑"/>
          <w:sz w:val="21"/>
          <w:szCs w:val="21"/>
        </w:rPr>
        <w:t>资格复核”（同“</w:t>
      </w:r>
      <w:r>
        <w:rPr>
          <w:rFonts w:ascii="微软雅黑" w:hAnsi="微软雅黑"/>
          <w:sz w:val="21"/>
          <w:szCs w:val="21"/>
        </w:rPr>
        <w:t>6</w:t>
      </w:r>
      <w:r>
        <w:rPr>
          <w:rFonts w:hint="eastAsia" w:ascii="微软雅黑" w:hAnsi="微软雅黑"/>
          <w:sz w:val="21"/>
          <w:szCs w:val="21"/>
        </w:rPr>
        <w:t>”）：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6" o:spt="75" type="#_x0000_t75" style="height:414.75pt;width:477pt;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</w:pic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7" o:spt="75" type="#_x0000_t75" style="height:210pt;width:480pt;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</w:pic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8" o:spt="75" type="#_x0000_t75" style="height:353.25pt;width:484.5pt;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选择口试科目校区：</w:t>
      </w: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49" o:spt="75" type="#_x0000_t75" style="height:365.25pt;width:487.5pt;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</w:pict>
      </w:r>
    </w:p>
    <w:p>
      <w:pPr>
        <w:rPr>
          <w:rFonts w:ascii="微软雅黑"/>
          <w:sz w:val="21"/>
          <w:szCs w:val="21"/>
        </w:rPr>
      </w:pPr>
    </w:p>
    <w:p>
      <w:pPr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0" o:spt="75" type="#_x0000_t75" style="height:231pt;width:463.5pt;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以网站显示校区为准，若剩余容量显示无，可选择其他校区：</w:t>
      </w:r>
    </w:p>
    <w:p>
      <w:pPr>
        <w:pStyle w:val="19"/>
        <w:ind w:firstLine="0" w:firstLineChars="0"/>
        <w:rPr>
          <w:rFonts w:asci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 xml:space="preserve">    </w:t>
      </w:r>
      <w:r>
        <w:rPr>
          <w:rFonts w:hint="eastAsia" w:ascii="微软雅黑" w:hAnsi="微软雅黑"/>
          <w:sz w:val="21"/>
          <w:szCs w:val="21"/>
        </w:rPr>
        <w:t>勾选科目，点击“提交”：</w: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1" o:spt="75" type="#_x0000_t75" style="height:290.25pt;width:367.5pt;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2" o:spt="75" type="#_x0000_t75" style="height:265.5pt;width:475.5pt;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查看报名信息，口试已完成报考：</w: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3" o:spt="75" type="#_x0000_t75" style="height:154.5pt;width:228.75pt;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在页面下方查看笔试及口试科目信息，无误后点击“支付”：</w: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4" o:spt="75" type="#_x0000_t75" style="height:258pt;width:414pt;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页面提示确认报考信息，点击“去支付”，再次提示确认报考信息，点击“确定”：</w: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5" o:spt="75" type="#_x0000_t75" style="height:243pt;width:370.5pt;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6" o:spt="75" type="#_x0000_t75" style="height:195pt;width:329.25pt;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</w:pict>
      </w:r>
    </w:p>
    <w:p>
      <w:pPr>
        <w:pStyle w:val="19"/>
        <w:numPr>
          <w:ilvl w:val="0"/>
          <w:numId w:val="2"/>
        </w:numPr>
        <w:ind w:left="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页面跳转至支付平台，选择支付方式：</w:t>
      </w:r>
    </w:p>
    <w:p>
      <w:pPr>
        <w:jc w:val="center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7" o:spt="75" type="#_x0000_t75" style="height:259.5pt;width:341.25pt;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选择“支付宝”，点击“确定”，页面跳转至支付宝网站进行支付。</w:t>
      </w:r>
    </w:p>
    <w:p>
      <w:pPr>
        <w:jc w:val="center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8" o:spt="75" type="#_x0000_t75" style="height:87.75pt;width:225.75pt;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选择“首信易支付”，选择“支付银行”，点击“确定”，页面跳转至银行界面进行支付。</w:t>
      </w:r>
    </w:p>
    <w:p>
      <w:pPr>
        <w:jc w:val="center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59" o:spt="75" type="#_x0000_t75" style="height:261.75pt;width:280.5pt;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0" o:spt="75" type="#_x0000_t75" style="height:91.5pt;width:252.75pt;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Fonts w:ascii="微软雅黑"/>
          <w:sz w:val="21"/>
          <w:szCs w:val="21"/>
        </w:rPr>
      </w:pPr>
    </w:p>
    <w:p>
      <w:pPr>
        <w:jc w:val="center"/>
        <w:rPr>
          <w:rFonts w:ascii="微软雅黑"/>
          <w:sz w:val="21"/>
          <w:szCs w:val="21"/>
        </w:rPr>
      </w:pPr>
    </w:p>
    <w:p>
      <w:pPr>
        <w:pStyle w:val="19"/>
        <w:numPr>
          <w:ilvl w:val="0"/>
          <w:numId w:val="1"/>
        </w:numPr>
        <w:ind w:left="0" w:firstLine="0" w:firstLineChars="0"/>
        <w:outlineLvl w:val="0"/>
        <w:rPr>
          <w:rStyle w:val="12"/>
          <w:rFonts w:ascii="微软雅黑"/>
          <w:sz w:val="21"/>
          <w:szCs w:val="21"/>
        </w:rPr>
      </w:pPr>
      <w:bookmarkStart w:id="1" w:name="_Toc476904678"/>
      <w:r>
        <w:rPr>
          <w:rStyle w:val="12"/>
          <w:rFonts w:hint="eastAsia" w:ascii="微软雅黑" w:hAnsi="微软雅黑"/>
          <w:sz w:val="21"/>
          <w:szCs w:val="21"/>
        </w:rPr>
        <w:t>账号密码使用及找回</w:t>
      </w:r>
      <w:bookmarkEnd w:id="1"/>
    </w:p>
    <w:p>
      <w:pPr>
        <w:pStyle w:val="19"/>
        <w:numPr>
          <w:ilvl w:val="0"/>
          <w:numId w:val="3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2" w:name="_Toc476904679"/>
      <w:r>
        <w:rPr>
          <w:rFonts w:hint="eastAsia" w:ascii="微软雅黑" w:hAnsi="微软雅黑"/>
          <w:b/>
          <w:sz w:val="21"/>
          <w:szCs w:val="21"/>
        </w:rPr>
        <w:t>注册通行证账号</w:t>
      </w:r>
      <w:bookmarkEnd w:id="2"/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步骤一：</w:t>
      </w:r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登录</w:t>
      </w:r>
      <w:r>
        <w:rPr>
          <w:rFonts w:ascii="微软雅黑" w:hAnsi="微软雅黑"/>
          <w:sz w:val="21"/>
          <w:szCs w:val="21"/>
        </w:rPr>
        <w:t>CET</w:t>
      </w:r>
      <w:r>
        <w:rPr>
          <w:rFonts w:hint="eastAsia" w:ascii="微软雅黑" w:hAnsi="微软雅黑"/>
          <w:sz w:val="21"/>
          <w:szCs w:val="21"/>
        </w:rPr>
        <w:t>报名网站：</w:t>
      </w:r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点击进入报名：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1" o:spt="75" type="#_x0000_t75" style="height:350.25pt;width:499.5pt;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步骤二：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点击“点击注册”：</w:t>
      </w:r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2" o:spt="75" type="#_x0000_t75" style="height:192pt;width:365.25pt;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</w:pic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步骤三：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输入电子邮箱、密码及验证码，个人资料可选填，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点击“提交”：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3" o:spt="75" type="#_x0000_t75" style="height:353.25pt;width:484.5pt;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</w:pic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步骤四：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输入账号邮箱、密码及验证码，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点击“登录”：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4" o:spt="75" type="#_x0000_t75" style="height:254.25pt;width:485.25pt;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</w:pic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步骤四：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若可看到账号信息，证明注册成功，可在此通行证网站修改个人账户资料及密码：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5" o:spt="75" type="#_x0000_t75" style="height:240pt;width:463.5pt;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</w:pict>
      </w:r>
    </w:p>
    <w:p>
      <w:pPr>
        <w:ind w:firstLine="525" w:firstLineChars="250"/>
        <w:rPr>
          <w:rFonts w:ascii="微软雅黑"/>
          <w:sz w:val="21"/>
          <w:szCs w:val="21"/>
        </w:rPr>
      </w:pP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步骤五：</w:t>
      </w:r>
    </w:p>
    <w:p>
      <w:pPr>
        <w:ind w:firstLine="525" w:firstLineChars="25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再次打开</w:t>
      </w:r>
      <w:r>
        <w:rPr>
          <w:rFonts w:ascii="微软雅黑" w:hAnsi="微软雅黑"/>
          <w:sz w:val="21"/>
          <w:szCs w:val="21"/>
        </w:rPr>
        <w:t>cet</w:t>
      </w:r>
      <w:r>
        <w:rPr>
          <w:rFonts w:hint="eastAsia" w:ascii="微软雅黑" w:hAnsi="微软雅黑"/>
          <w:sz w:val="21"/>
          <w:szCs w:val="21"/>
        </w:rPr>
        <w:t>报名网站即可登录进行报考。</w:t>
      </w:r>
    </w:p>
    <w:p>
      <w:pPr>
        <w:pStyle w:val="19"/>
        <w:numPr>
          <w:ilvl w:val="0"/>
          <w:numId w:val="3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3" w:name="_Toc476904680"/>
      <w:r>
        <w:rPr>
          <w:rFonts w:hint="eastAsia" w:ascii="微软雅黑" w:hAnsi="微软雅黑"/>
          <w:b/>
          <w:sz w:val="21"/>
          <w:szCs w:val="21"/>
        </w:rPr>
        <w:t>密码找回</w:t>
      </w:r>
      <w:bookmarkEnd w:id="3"/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步骤一：</w:t>
      </w:r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登录</w:t>
      </w:r>
      <w:r>
        <w:rPr>
          <w:rFonts w:ascii="微软雅黑" w:hAnsi="微软雅黑"/>
          <w:sz w:val="21"/>
          <w:szCs w:val="21"/>
        </w:rPr>
        <w:t>CET</w:t>
      </w:r>
      <w:r>
        <w:rPr>
          <w:rFonts w:hint="eastAsia" w:ascii="微软雅黑" w:hAnsi="微软雅黑"/>
          <w:sz w:val="21"/>
          <w:szCs w:val="21"/>
        </w:rPr>
        <w:t>报名网站：</w:t>
      </w:r>
    </w:p>
    <w:p>
      <w:pPr>
        <w:pStyle w:val="19"/>
        <w:spacing w:line="60" w:lineRule="auto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点击进入报名：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6" o:spt="75" type="#_x0000_t75" style="height:303.75pt;width:433.5pt;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步骤二：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点击找回密码：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7" o:spt="75" type="#_x0000_t75" style="height:159pt;width:263.25pt;" filled="f" o:preferrelative="t" stroked="f" coordsize="21600,21600">
            <v:path/>
            <v:fill on="f" focussize="0,0"/>
            <v:stroke on="f" joinstyle="miter"/>
            <v:imagedata r:id="rId45" cropleft="13123f" croptop="21256f" cropright="7659f" cropbottom="1486f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步骤三：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输入邮箱号、验证码，点击“找回密码”：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8" o:spt="75" type="#_x0000_t75" style="height:210pt;width:392.25pt;" filled="f" o:preferrelative="t" stroked="f" coordsize="21600,21600">
            <v:path/>
            <v:fill on="f" focussize="0,0"/>
            <v:stroke on="f" joinstyle="miter"/>
            <v:imagedata r:id="rId46" croptop="14866f" cropright="5011f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69" o:spt="75" type="#_x0000_t75" style="height:171pt;width:407.25pt;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步骤四：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登录个人邮箱找到系统发送的密码重置链接，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（链接分为教育网用户、非教育网用户，第一条链接无法打开，可点击第二条。）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输入邮箱名称及密码并再次确认后点击提交，显示修改密码成功：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0" o:spt="75" type="#_x0000_t75" style="height:212.25pt;width:160.5pt;" filled="f" o:preferrelative="t" stroked="f" coordsize="21600,21600">
            <v:path/>
            <v:fill on="f" focussize="0,0"/>
            <v:stroke on="f" joinstyle="miter"/>
            <v:imagedata r:id="rId48" cropbottom="6860f" o:title=""/>
            <o:lock v:ext="edit" aspectratio="t"/>
            <w10:wrap type="none"/>
            <w10:anchorlock/>
          </v:shape>
        </w:pict>
      </w:r>
      <w:r>
        <w:rPr>
          <w:rFonts w:ascii="微软雅黑"/>
          <w:sz w:val="21"/>
          <w:szCs w:val="21"/>
        </w:rPr>
        <w:pict>
          <v:shape id="_x0000_i1071" o:spt="75" type="#_x0000_t75" style="height:140.25pt;width:249.75pt;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</w:pict>
      </w:r>
      <w:r>
        <w:rPr>
          <w:rFonts w:ascii="微软雅黑"/>
          <w:sz w:val="21"/>
          <w:szCs w:val="21"/>
        </w:rPr>
        <w:pict>
          <v:shape id="_x0000_i1072" o:spt="75" type="#_x0000_t75" style="height:81.75pt;width:131.25pt;" filled="f" o:preferrelative="t" stroked="f" coordsize="21600,21600">
            <v:path/>
            <v:fill on="f" focussize="0,0"/>
            <v:stroke on="f" joinstyle="miter"/>
            <v:imagedata r:id="rId50" cropleft="13988f" croptop="14335f" cropright="14036f" cropbottom="11418f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步骤五：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考生需重新打开报名网站点击进入报名，输入邮箱账号及找回的密码进行登录。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3" o:spt="75" type="#_x0000_t75" style="height:317.25pt;width:432pt;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</w:p>
    <w:p>
      <w:pPr>
        <w:pStyle w:val="19"/>
        <w:numPr>
          <w:ilvl w:val="0"/>
          <w:numId w:val="3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4" w:name="_Toc476904681"/>
      <w:r>
        <w:rPr>
          <w:rFonts w:hint="eastAsia" w:ascii="微软雅黑" w:hAnsi="微软雅黑"/>
          <w:b/>
          <w:sz w:val="21"/>
          <w:szCs w:val="21"/>
        </w:rPr>
        <w:t>账号找回</w:t>
      </w:r>
      <w:bookmarkEnd w:id="4"/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步骤一：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</w:t>
      </w:r>
      <w:r>
        <w:rPr>
          <w:rFonts w:ascii="微软雅黑" w:hAnsi="微软雅黑"/>
          <w:sz w:val="21"/>
          <w:szCs w:val="21"/>
        </w:rPr>
        <w:t>CET</w:t>
      </w:r>
      <w:r>
        <w:rPr>
          <w:rFonts w:hint="eastAsia" w:ascii="微软雅黑" w:hAnsi="微软雅黑"/>
          <w:sz w:val="21"/>
          <w:szCs w:val="21"/>
        </w:rPr>
        <w:t>后台左侧功能菜单中“考生管理”，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右侧“报名机构“与“考试机构”选择其一，输入考生证件号码，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点击查询：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4" o:spt="75" type="#_x0000_t75" style="height:207.75pt;width:480.75pt;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步骤二：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选中考生，点击右上方“其他操作”</w:t>
      </w:r>
      <w:r>
        <w:rPr>
          <w:rFonts w:ascii="Î¢ÈíÑÅºÚ Western" w:hAnsi="Î¢ÈíÑÅºÚ Western"/>
          <w:sz w:val="21"/>
          <w:szCs w:val="21"/>
        </w:rPr>
        <w:t>—</w:t>
      </w:r>
      <w:r>
        <w:rPr>
          <w:rFonts w:hint="eastAsia" w:ascii="微软雅黑" w:hAnsi="微软雅黑"/>
          <w:sz w:val="21"/>
          <w:szCs w:val="21"/>
        </w:rPr>
        <w:t>“通行证</w:t>
      </w:r>
      <w:r>
        <w:rPr>
          <w:rFonts w:ascii="微软雅黑" w:hAnsi="微软雅黑"/>
          <w:sz w:val="21"/>
          <w:szCs w:val="21"/>
        </w:rPr>
        <w:t>ID</w:t>
      </w:r>
      <w:r>
        <w:rPr>
          <w:rFonts w:hint="eastAsia" w:ascii="微软雅黑" w:hAnsi="微软雅黑"/>
          <w:sz w:val="21"/>
          <w:szCs w:val="21"/>
        </w:rPr>
        <w:t>管理”：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5" o:spt="75" type="#_x0000_t75" style="height:112.5pt;width:492.75pt;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步骤三：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核实两项考生信息后，将通行证邮箱告知考生。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6" o:spt="75" type="#_x0000_t75" style="height:304.5pt;width:487.5pt;" filled="f" o:preferrelative="t" stroked="f" coordsize="21600,21600">
            <v:path/>
            <v:fill on="f" focussize="0,0"/>
            <v:stroke on="f" joinstyle="miter"/>
            <v:imagedata r:id="rId54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</w:p>
    <w:p>
      <w:pPr>
        <w:pStyle w:val="19"/>
        <w:numPr>
          <w:ilvl w:val="0"/>
          <w:numId w:val="3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5" w:name="_Toc476904682"/>
      <w:r>
        <w:rPr>
          <w:rFonts w:hint="eastAsia" w:ascii="微软雅黑" w:hAnsi="微软雅黑"/>
          <w:b/>
          <w:sz w:val="21"/>
          <w:szCs w:val="21"/>
        </w:rPr>
        <w:t>更改账号邮箱：</w:t>
      </w:r>
      <w:bookmarkEnd w:id="5"/>
    </w:p>
    <w:p>
      <w:pPr>
        <w:pStyle w:val="19"/>
        <w:numPr>
          <w:ilvl w:val="0"/>
          <w:numId w:val="4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6" w:name="_Toc476904683"/>
      <w:r>
        <w:rPr>
          <w:rFonts w:hint="eastAsia" w:ascii="微软雅黑" w:hAnsi="微软雅黑"/>
          <w:b/>
          <w:sz w:val="21"/>
          <w:szCs w:val="21"/>
        </w:rPr>
        <w:t>考生注册邮箱错误，记得密码：</w:t>
      </w:r>
      <w:bookmarkEnd w:id="6"/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步骤一：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考生需自行登录通行证网站修改邮箱：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登录报名网站，点击“注册新用户”：</w:t>
      </w:r>
    </w:p>
    <w:p>
      <w:pPr>
        <w:rPr>
          <w:rFonts w:ascii="微软雅黑"/>
          <w:b/>
          <w:sz w:val="21"/>
          <w:szCs w:val="21"/>
        </w:rPr>
      </w:pPr>
      <w:r>
        <w:rPr>
          <w:rFonts w:ascii="微软雅黑"/>
          <w:b/>
          <w:sz w:val="21"/>
          <w:szCs w:val="21"/>
        </w:rPr>
        <w:pict>
          <v:shape id="_x0000_i1077" o:spt="75" type="#_x0000_t75" style="height:236.25pt;width:501.75pt;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步骤二：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进入通行证网站，点击右侧“登录”：</w: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8" o:spt="75" type="#_x0000_t75" style="height:234pt;width:489pt;" filled="f" o:preferrelative="t" stroked="f" coordsize="21600,21600">
            <v:path/>
            <v:fill on="f" focussize="0,0"/>
            <v:stroke on="f" joinstyle="miter"/>
            <v:imagedata r:id="rId56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步骤三：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输入错误的邮箱及密码、验证码，点击</w:t>
      </w:r>
      <w:r>
        <w:rPr>
          <w:rFonts w:ascii="微软雅黑" w:hAnsi="微软雅黑"/>
          <w:sz w:val="21"/>
          <w:szCs w:val="21"/>
        </w:rPr>
        <w:t xml:space="preserve"> </w:t>
      </w:r>
      <w:r>
        <w:rPr>
          <w:rFonts w:hint="eastAsia" w:ascii="微软雅黑" w:hAnsi="微软雅黑"/>
          <w:sz w:val="21"/>
          <w:szCs w:val="21"/>
        </w:rPr>
        <w:t>“登录”：</w:t>
      </w:r>
    </w:p>
    <w:p>
      <w:pPr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79" o:spt="75" type="#_x0000_t75" style="height:218.25pt;width:459.75pt;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微软雅黑"/>
          <w:sz w:val="21"/>
          <w:szCs w:val="21"/>
        </w:rPr>
      </w:pPr>
    </w:p>
    <w:p>
      <w:pPr>
        <w:jc w:val="left"/>
        <w:rPr>
          <w:rFonts w:ascii="微软雅黑"/>
          <w:sz w:val="21"/>
          <w:szCs w:val="21"/>
        </w:rPr>
      </w:pPr>
    </w:p>
    <w:p>
      <w:pPr>
        <w:jc w:val="left"/>
        <w:rPr>
          <w:rFonts w:ascii="微软雅黑"/>
          <w:sz w:val="21"/>
          <w:szCs w:val="21"/>
        </w:rPr>
      </w:pPr>
    </w:p>
    <w:p>
      <w:pPr>
        <w:jc w:val="left"/>
        <w:rPr>
          <w:rFonts w:ascii="微软雅黑"/>
          <w:sz w:val="21"/>
          <w:szCs w:val="21"/>
        </w:rPr>
      </w:pP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步骤四：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点击左侧“修改资料”：</w:t>
      </w:r>
    </w:p>
    <w:p>
      <w:pPr>
        <w:ind w:firstLine="345"/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80" o:spt="75" type="#_x0000_t75" style="height:231.75pt;width:453pt;" filled="f" o:preferrelative="t" stroked="f" coordsize="21600,21600">
            <v:path/>
            <v:fill on="f" focussize="0,0"/>
            <v:stroke on="f" joinstyle="miter"/>
            <v:imagedata r:id="rId58" o:title=""/>
            <o:lock v:ext="edit" aspectratio="t"/>
            <w10:wrap type="none"/>
            <w10:anchorlock/>
          </v:shape>
        </w:pic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步骤五：</w:t>
      </w:r>
    </w:p>
    <w:p>
      <w:pPr>
        <w:pStyle w:val="19"/>
        <w:ind w:left="420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在电子邮箱输入框输入正确的邮箱、验证码，点击“提交”：</w:t>
      </w:r>
    </w:p>
    <w:p>
      <w:pPr>
        <w:ind w:firstLine="345"/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81" o:spt="75" type="#_x0000_t75" style="height:291.75pt;width:445.5pt;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</w:pict>
      </w:r>
    </w:p>
    <w:p>
      <w:pPr>
        <w:ind w:firstLine="345"/>
        <w:jc w:val="left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更改成功：</w:t>
      </w:r>
    </w:p>
    <w:p>
      <w:pPr>
        <w:ind w:firstLine="345"/>
        <w:jc w:val="left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82" o:spt="75" type="#_x0000_t75" style="height:195.75pt;width:477pt;" filled="f" o:preferrelative="t" stroked="f" coordsize="21600,21600">
            <v:path/>
            <v:fill on="f" focussize="0,0"/>
            <v:stroke on="f" joinstyle="miter"/>
            <v:imagedata r:id="rId60" o:title=""/>
            <o:lock v:ext="edit" aspectratio="t"/>
            <w10:wrap type="none"/>
            <w10:anchorlock/>
          </v:shape>
        </w:pict>
      </w:r>
    </w:p>
    <w:p>
      <w:pPr>
        <w:ind w:firstLine="345"/>
        <w:jc w:val="left"/>
        <w:rPr>
          <w:rFonts w:ascii="微软雅黑"/>
          <w:sz w:val="21"/>
          <w:szCs w:val="21"/>
        </w:rPr>
      </w:pPr>
    </w:p>
    <w:p>
      <w:pPr>
        <w:ind w:firstLine="345"/>
        <w:jc w:val="left"/>
        <w:rPr>
          <w:rFonts w:ascii="微软雅黑"/>
          <w:sz w:val="21"/>
          <w:szCs w:val="21"/>
        </w:rPr>
      </w:pPr>
    </w:p>
    <w:p>
      <w:pPr>
        <w:pStyle w:val="19"/>
        <w:numPr>
          <w:ilvl w:val="0"/>
          <w:numId w:val="4"/>
        </w:numPr>
        <w:ind w:firstLineChars="0"/>
        <w:outlineLvl w:val="1"/>
        <w:rPr>
          <w:rFonts w:ascii="微软雅黑"/>
          <w:b/>
          <w:sz w:val="21"/>
          <w:szCs w:val="21"/>
        </w:rPr>
      </w:pPr>
      <w:bookmarkStart w:id="7" w:name="_Toc476904684"/>
      <w:r>
        <w:rPr>
          <w:rFonts w:hint="eastAsia" w:ascii="微软雅黑" w:hAnsi="微软雅黑"/>
          <w:b/>
          <w:sz w:val="21"/>
          <w:szCs w:val="21"/>
        </w:rPr>
        <w:t>考生注册邮箱错误，忘记密码：</w:t>
      </w:r>
      <w:bookmarkEnd w:id="7"/>
    </w:p>
    <w:p>
      <w:pPr>
        <w:pStyle w:val="19"/>
        <w:numPr>
          <w:ilvl w:val="0"/>
          <w:numId w:val="5"/>
        </w:numPr>
        <w:ind w:left="1701" w:hanging="425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仅注册，未通过学籍验证，后台查不到考生信息。考生需重新注册：</w:t>
      </w:r>
    </w:p>
    <w:p>
      <w:pPr>
        <w:pStyle w:val="19"/>
        <w:ind w:left="1701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流程同注册用户。</w:t>
      </w:r>
    </w:p>
    <w:p>
      <w:pPr>
        <w:pStyle w:val="19"/>
        <w:numPr>
          <w:ilvl w:val="0"/>
          <w:numId w:val="5"/>
        </w:numPr>
        <w:ind w:left="1701" w:hanging="425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已通过学籍验证，考生需重新注册后，由报名中心采集考生通行证</w:t>
      </w:r>
      <w:r>
        <w:rPr>
          <w:rFonts w:ascii="微软雅黑" w:hAnsi="微软雅黑"/>
          <w:sz w:val="21"/>
          <w:szCs w:val="21"/>
        </w:rPr>
        <w:t>ID</w:t>
      </w:r>
      <w:r>
        <w:rPr>
          <w:rFonts w:hint="eastAsia" w:ascii="微软雅黑" w:hAnsi="微软雅黑"/>
          <w:sz w:val="21"/>
          <w:szCs w:val="21"/>
        </w:rPr>
        <w:t>及新邮箱，为其重新绑定：</w:t>
      </w:r>
    </w:p>
    <w:p>
      <w:pPr>
        <w:pStyle w:val="19"/>
        <w:ind w:left="1274" w:leftChars="708" w:firstLine="163" w:firstLineChars="78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步骤一：重新注册，流程同注册用户；</w:t>
      </w:r>
    </w:p>
    <w:p>
      <w:pPr>
        <w:pStyle w:val="19"/>
        <w:tabs>
          <w:tab w:val="left" w:pos="1418"/>
        </w:tabs>
        <w:ind w:left="1417" w:leftChars="787" w:firstLine="0" w:firstLineChars="0"/>
        <w:rPr>
          <w:rFonts w:asci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步骤二：致电报名中心，将通行证页面的</w:t>
      </w:r>
      <w:r>
        <w:rPr>
          <w:rFonts w:ascii="微软雅黑" w:hAnsi="微软雅黑"/>
          <w:sz w:val="21"/>
          <w:szCs w:val="21"/>
        </w:rPr>
        <w:t xml:space="preserve"> </w:t>
      </w:r>
      <w:r>
        <w:rPr>
          <w:rFonts w:hint="eastAsia" w:ascii="微软雅黑" w:hAnsi="微软雅黑"/>
          <w:b/>
          <w:sz w:val="21"/>
          <w:szCs w:val="21"/>
        </w:rPr>
        <w:t>通行证</w:t>
      </w:r>
      <w:r>
        <w:rPr>
          <w:rFonts w:ascii="微软雅黑" w:hAnsi="微软雅黑"/>
          <w:b/>
          <w:sz w:val="21"/>
          <w:szCs w:val="21"/>
        </w:rPr>
        <w:t>ID</w:t>
      </w:r>
      <w:r>
        <w:rPr>
          <w:rFonts w:hint="eastAsia" w:ascii="微软雅黑" w:hAnsi="微软雅黑"/>
          <w:sz w:val="21"/>
          <w:szCs w:val="21"/>
        </w:rPr>
        <w:t>及</w:t>
      </w:r>
      <w:r>
        <w:rPr>
          <w:rFonts w:hint="eastAsia" w:ascii="微软雅黑" w:hAnsi="微软雅黑"/>
          <w:b/>
          <w:sz w:val="21"/>
          <w:szCs w:val="21"/>
        </w:rPr>
        <w:t>新邮箱</w:t>
      </w:r>
      <w:r>
        <w:rPr>
          <w:rFonts w:ascii="微软雅黑" w:hAnsi="微软雅黑"/>
          <w:b/>
          <w:sz w:val="21"/>
          <w:szCs w:val="21"/>
        </w:rPr>
        <w:t xml:space="preserve"> </w:t>
      </w:r>
      <w:r>
        <w:rPr>
          <w:rFonts w:hint="eastAsia" w:ascii="微软雅黑" w:hAnsi="微软雅黑"/>
          <w:sz w:val="21"/>
          <w:szCs w:val="21"/>
        </w:rPr>
        <w:t>提供给咨询专员，采集信息后提交给领导，为考生重新绑定：</w:t>
      </w:r>
    </w:p>
    <w:p>
      <w:pPr>
        <w:pStyle w:val="19"/>
        <w:ind w:firstLine="426" w:firstLineChars="0"/>
        <w:rPr>
          <w:rFonts w:ascii="微软雅黑"/>
          <w:sz w:val="21"/>
          <w:szCs w:val="21"/>
        </w:rPr>
      </w:pPr>
      <w:r>
        <w:rPr>
          <w:rFonts w:ascii="微软雅黑"/>
          <w:sz w:val="21"/>
          <w:szCs w:val="21"/>
        </w:rPr>
        <w:pict>
          <v:shape id="_x0000_i1083" o:spt="75" type="#_x0000_t75" style="height:236.25pt;width:466.5pt;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</w:pict>
      </w:r>
    </w:p>
    <w:p>
      <w:pPr>
        <w:ind w:firstLine="345"/>
        <w:jc w:val="left"/>
        <w:rPr>
          <w:rFonts w:ascii="微软雅黑"/>
          <w:sz w:val="21"/>
          <w:szCs w:val="21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Î¢ÈíÑÅºÚ Western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A37"/>
    <w:multiLevelType w:val="multilevel"/>
    <w:tmpl w:val="13031A37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29EA2510"/>
    <w:multiLevelType w:val="multilevel"/>
    <w:tmpl w:val="29EA2510"/>
    <w:lvl w:ilvl="0" w:tentative="0">
      <w:start w:val="1"/>
      <w:numFmt w:val="lowerLetter"/>
      <w:lvlText w:val="%1."/>
      <w:lvlJc w:val="left"/>
      <w:pPr>
        <w:ind w:left="1500" w:hanging="720"/>
      </w:pPr>
      <w:rPr>
        <w:rFonts w:ascii="Calibri" w:hAnsi="Calibri" w:eastAsia="微软雅黑" w:cs="Times New Roman"/>
      </w:rPr>
    </w:lvl>
    <w:lvl w:ilvl="1" w:tentative="0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2">
    <w:nsid w:val="32982BE7"/>
    <w:multiLevelType w:val="multilevel"/>
    <w:tmpl w:val="32982BE7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56F83343"/>
    <w:multiLevelType w:val="multilevel"/>
    <w:tmpl w:val="56F83343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4">
    <w:nsid w:val="7CDF59AF"/>
    <w:multiLevelType w:val="multilevel"/>
    <w:tmpl w:val="7CDF59AF"/>
    <w:lvl w:ilvl="0" w:tentative="0">
      <w:start w:val="1"/>
      <w:numFmt w:val="decimal"/>
      <w:lvlText w:val="%1."/>
      <w:lvlJc w:val="left"/>
      <w:pPr>
        <w:ind w:left="114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k2YzExNWIyMTQzMmRiOTJjMDAwZGM3ZDU1Yzk4MWEifQ=="/>
  </w:docVars>
  <w:rsids>
    <w:rsidRoot w:val="000033A7"/>
    <w:rsid w:val="000033A7"/>
    <w:rsid w:val="000D6E1B"/>
    <w:rsid w:val="00121C21"/>
    <w:rsid w:val="00133F26"/>
    <w:rsid w:val="001A4047"/>
    <w:rsid w:val="00237342"/>
    <w:rsid w:val="002F216D"/>
    <w:rsid w:val="00360BF1"/>
    <w:rsid w:val="00380D15"/>
    <w:rsid w:val="00394F27"/>
    <w:rsid w:val="00483B2D"/>
    <w:rsid w:val="004E24A8"/>
    <w:rsid w:val="004E7E5E"/>
    <w:rsid w:val="00514AB6"/>
    <w:rsid w:val="005578BA"/>
    <w:rsid w:val="0056762A"/>
    <w:rsid w:val="005D3491"/>
    <w:rsid w:val="005F6FF6"/>
    <w:rsid w:val="007442FF"/>
    <w:rsid w:val="007F0562"/>
    <w:rsid w:val="00801135"/>
    <w:rsid w:val="00810C8F"/>
    <w:rsid w:val="0082026C"/>
    <w:rsid w:val="00830BB9"/>
    <w:rsid w:val="00966489"/>
    <w:rsid w:val="00AA134E"/>
    <w:rsid w:val="00AC680A"/>
    <w:rsid w:val="00B113BA"/>
    <w:rsid w:val="00B27520"/>
    <w:rsid w:val="00B67751"/>
    <w:rsid w:val="00C14D1B"/>
    <w:rsid w:val="00CE7D0A"/>
    <w:rsid w:val="00D0559D"/>
    <w:rsid w:val="00DA3652"/>
    <w:rsid w:val="00DA71D2"/>
    <w:rsid w:val="00DB1C4D"/>
    <w:rsid w:val="00DE6E6F"/>
    <w:rsid w:val="00E41D5D"/>
    <w:rsid w:val="00E47EBA"/>
    <w:rsid w:val="00E87EDE"/>
    <w:rsid w:val="00EA3B2D"/>
    <w:rsid w:val="00F419C0"/>
    <w:rsid w:val="00F74034"/>
    <w:rsid w:val="00F769B3"/>
    <w:rsid w:val="00FA3C09"/>
    <w:rsid w:val="00FB4DE4"/>
    <w:rsid w:val="00FC38F1"/>
    <w:rsid w:val="7C8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18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99"/>
    <w:pPr>
      <w:ind w:left="840" w:leftChars="400"/>
    </w:pPr>
  </w:style>
  <w:style w:type="paragraph" w:styleId="4">
    <w:name w:val="Balloon Text"/>
    <w:basedOn w:val="1"/>
    <w:link w:val="16"/>
    <w:semiHidden/>
    <w:qFormat/>
    <w:uiPriority w:val="99"/>
    <w:rPr>
      <w:szCs w:val="18"/>
    </w:rPr>
  </w:style>
  <w:style w:type="paragraph" w:styleId="5">
    <w:name w:val="footer"/>
    <w:basedOn w:val="1"/>
    <w:link w:val="1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6">
    <w:name w:val="header"/>
    <w:basedOn w:val="1"/>
    <w:link w:val="1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7">
    <w:name w:val="toc 1"/>
    <w:basedOn w:val="1"/>
    <w:next w:val="1"/>
    <w:qFormat/>
    <w:uiPriority w:val="99"/>
  </w:style>
  <w:style w:type="paragraph" w:styleId="8">
    <w:name w:val="toc 2"/>
    <w:basedOn w:val="1"/>
    <w:next w:val="1"/>
    <w:qFormat/>
    <w:uiPriority w:val="99"/>
    <w:pPr>
      <w:ind w:left="420" w:leftChars="200"/>
    </w:pPr>
  </w:style>
  <w:style w:type="paragraph" w:styleId="9">
    <w:name w:val="Title"/>
    <w:basedOn w:val="1"/>
    <w:next w:val="1"/>
    <w:link w:val="15"/>
    <w:qFormat/>
    <w:uiPriority w:val="99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character" w:styleId="12">
    <w:name w:val="Strong"/>
    <w:basedOn w:val="11"/>
    <w:qFormat/>
    <w:uiPriority w:val="99"/>
    <w:rPr>
      <w:rFonts w:cs="Times New Roman"/>
      <w:b/>
      <w:bCs/>
    </w:rPr>
  </w:style>
  <w:style w:type="character" w:styleId="13">
    <w:name w:val="Hyperlink"/>
    <w:basedOn w:val="11"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1"/>
    <w:link w:val="2"/>
    <w:qFormat/>
    <w:locked/>
    <w:uiPriority w:val="99"/>
    <w:rPr>
      <w:rFonts w:eastAsia="微软雅黑" w:cs="Times New Roman"/>
      <w:b/>
      <w:bCs/>
      <w:kern w:val="44"/>
      <w:sz w:val="44"/>
      <w:szCs w:val="44"/>
    </w:rPr>
  </w:style>
  <w:style w:type="character" w:customStyle="1" w:styleId="15">
    <w:name w:val="标题 Char"/>
    <w:basedOn w:val="11"/>
    <w:link w:val="9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6">
    <w:name w:val="批注框文本 Char"/>
    <w:basedOn w:val="11"/>
    <w:link w:val="4"/>
    <w:semiHidden/>
    <w:qFormat/>
    <w:locked/>
    <w:uiPriority w:val="99"/>
    <w:rPr>
      <w:rFonts w:eastAsia="微软雅黑" w:cs="Times New Roman"/>
      <w:sz w:val="18"/>
      <w:szCs w:val="18"/>
    </w:rPr>
  </w:style>
  <w:style w:type="character" w:customStyle="1" w:styleId="17">
    <w:name w:val="页眉 Char"/>
    <w:basedOn w:val="11"/>
    <w:link w:val="6"/>
    <w:semiHidden/>
    <w:qFormat/>
    <w:locked/>
    <w:uiPriority w:val="99"/>
    <w:rPr>
      <w:rFonts w:eastAsia="微软雅黑" w:cs="Times New Roman"/>
      <w:sz w:val="18"/>
      <w:szCs w:val="18"/>
    </w:rPr>
  </w:style>
  <w:style w:type="character" w:customStyle="1" w:styleId="18">
    <w:name w:val="页脚 Char"/>
    <w:basedOn w:val="11"/>
    <w:link w:val="5"/>
    <w:semiHidden/>
    <w:qFormat/>
    <w:locked/>
    <w:uiPriority w:val="99"/>
    <w:rPr>
      <w:rFonts w:eastAsia="微软雅黑" w:cs="Times New Roman"/>
      <w:sz w:val="18"/>
      <w:szCs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paragraph" w:customStyle="1" w:styleId="20">
    <w:name w:val="TOC Heading"/>
    <w:basedOn w:val="2"/>
    <w:next w:val="1"/>
    <w:qFormat/>
    <w:uiPriority w:val="9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3" Type="http://schemas.openxmlformats.org/officeDocument/2006/relationships/fontTable" Target="fontTable.xml"/><Relationship Id="rId62" Type="http://schemas.openxmlformats.org/officeDocument/2006/relationships/numbering" Target="numbering.xml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jpeg"/><Relationship Id="rId5" Type="http://schemas.openxmlformats.org/officeDocument/2006/relationships/image" Target="media/image2.png"/><Relationship Id="rId49" Type="http://schemas.openxmlformats.org/officeDocument/2006/relationships/image" Target="media/image46.jpe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27</Pages>
  <Words>1680</Words>
  <Characters>1742</Characters>
  <Lines>17</Lines>
  <Paragraphs>5</Paragraphs>
  <TotalTime>0</TotalTime>
  <ScaleCrop>false</ScaleCrop>
  <LinksUpToDate>false</LinksUpToDate>
  <CharactersWithSpaces>1776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2017-03-20T00:51:00Z</dcterms:created>
  <dc:creator>坐席员-046</dc:creator>
  <cp:lastModifiedBy>考试科</cp:lastModifiedBy>
  <dcterms:modified xsi:type="dcterms:W3CDTF">2022-09-06T07:30:58Z</dcterms:modified>
  <dc:title>全国大学英语四六级考试报名流程截图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CD9D6DEC9D054C8D8DBB09EA41B9C350</vt:lpwstr>
  </property>
</Properties>
</file>