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C2B21" w:rsidRDefault="008C2B21" w:rsidP="00A02332">
      <w:pPr>
        <w:pStyle w:val="a5"/>
        <w:spacing w:before="0" w:after="0" w:line="440" w:lineRule="exact"/>
        <w:jc w:val="left"/>
        <w:rPr>
          <w:rFonts w:ascii="仿宋_GB2312" w:eastAsia="仿宋_GB2312" w:hAnsi="仿宋_GB2312" w:cs="仿宋_GB2312"/>
          <w:b w:val="0"/>
          <w:bCs w:val="0"/>
          <w:color w:val="000000"/>
        </w:rPr>
      </w:pPr>
      <w:r>
        <w:rPr>
          <w:rFonts w:ascii="仿宋_GB2312" w:eastAsia="仿宋_GB2312" w:hAnsi="仿宋_GB2312" w:cs="仿宋_GB2312" w:hint="eastAsia"/>
          <w:b w:val="0"/>
          <w:bCs w:val="0"/>
          <w:color w:val="000000"/>
        </w:rPr>
        <w:t>附件1：</w:t>
      </w:r>
    </w:p>
    <w:p w:rsidR="008C2B21" w:rsidRDefault="008C2B21" w:rsidP="00A02332">
      <w:pPr>
        <w:spacing w:line="440" w:lineRule="exact"/>
      </w:pPr>
    </w:p>
    <w:p w:rsidR="008C2B21" w:rsidRDefault="008C2B21" w:rsidP="00A02332">
      <w:pPr>
        <w:pStyle w:val="a5"/>
        <w:spacing w:before="0" w:after="0" w:line="440" w:lineRule="exact"/>
        <w:rPr>
          <w:rFonts w:ascii="方正小标宋简体" w:eastAsia="方正小标宋简体" w:hAnsi="方正小标宋简体" w:cs="方正小标宋简体"/>
          <w:b w:val="0"/>
          <w:bCs w:val="0"/>
          <w:color w:val="000000"/>
          <w:sz w:val="36"/>
          <w:szCs w:val="36"/>
        </w:rPr>
      </w:pPr>
      <w:r>
        <w:rPr>
          <w:rFonts w:ascii="方正小标宋简体" w:eastAsia="方正小标宋简体" w:hAnsi="方正小标宋简体" w:cs="方正小标宋简体" w:hint="eastAsia"/>
          <w:b w:val="0"/>
          <w:bCs w:val="0"/>
          <w:color w:val="000000"/>
          <w:sz w:val="36"/>
          <w:szCs w:val="36"/>
        </w:rPr>
        <w:t>安庆职业技术学院202</w:t>
      </w:r>
      <w:r>
        <w:rPr>
          <w:rFonts w:ascii="方正小标宋简体" w:eastAsia="方正小标宋简体" w:hAnsi="方正小标宋简体" w:cs="方正小标宋简体"/>
          <w:b w:val="0"/>
          <w:bCs w:val="0"/>
          <w:color w:val="000000"/>
          <w:sz w:val="36"/>
          <w:szCs w:val="36"/>
        </w:rPr>
        <w:t>3</w:t>
      </w:r>
      <w:r>
        <w:rPr>
          <w:rFonts w:ascii="方正小标宋简体" w:eastAsia="方正小标宋简体" w:hAnsi="方正小标宋简体" w:cs="方正小标宋简体" w:hint="eastAsia"/>
          <w:b w:val="0"/>
          <w:bCs w:val="0"/>
          <w:color w:val="000000"/>
          <w:sz w:val="36"/>
          <w:szCs w:val="36"/>
        </w:rPr>
        <w:t>年“互联网+”大学生创新</w:t>
      </w:r>
    </w:p>
    <w:p w:rsidR="008C2B21" w:rsidRDefault="008C2B21" w:rsidP="00A02332">
      <w:pPr>
        <w:pStyle w:val="a5"/>
        <w:spacing w:before="0" w:after="0" w:line="440" w:lineRule="exact"/>
        <w:rPr>
          <w:rFonts w:ascii="方正小标宋简体" w:eastAsia="方正小标宋简体" w:hAnsi="方正小标宋简体" w:cs="方正小标宋简体"/>
          <w:b w:val="0"/>
          <w:bCs w:val="0"/>
          <w:color w:val="000000"/>
          <w:sz w:val="36"/>
          <w:szCs w:val="36"/>
        </w:rPr>
      </w:pPr>
      <w:r>
        <w:rPr>
          <w:rFonts w:ascii="方正小标宋简体" w:eastAsia="方正小标宋简体" w:hAnsi="方正小标宋简体" w:cs="方正小标宋简体" w:hint="eastAsia"/>
          <w:b w:val="0"/>
          <w:bCs w:val="0"/>
          <w:color w:val="000000"/>
          <w:sz w:val="36"/>
          <w:szCs w:val="36"/>
        </w:rPr>
        <w:t>创业大赛“青年红色筑梦之旅”活动方案</w:t>
      </w:r>
    </w:p>
    <w:p w:rsidR="008C2B21" w:rsidRDefault="008C2B21" w:rsidP="00A02332">
      <w:pPr>
        <w:snapToGrid w:val="0"/>
        <w:spacing w:before="10" w:after="10" w:line="440" w:lineRule="exact"/>
        <w:ind w:firstLineChars="200" w:firstLine="560"/>
        <w:rPr>
          <w:rFonts w:ascii="宋体" w:eastAsia="宋体" w:hAnsi="宋体"/>
          <w:color w:val="000000"/>
          <w:sz w:val="28"/>
          <w:szCs w:val="28"/>
        </w:rPr>
      </w:pPr>
    </w:p>
    <w:p w:rsidR="008C2B21" w:rsidRDefault="008C2B21" w:rsidP="00A02332">
      <w:pPr>
        <w:snapToGrid w:val="0"/>
        <w:spacing w:line="440" w:lineRule="exact"/>
        <w:ind w:firstLineChars="200" w:firstLine="640"/>
        <w:rPr>
          <w:rFonts w:ascii="仿宋" w:eastAsia="仿宋" w:hAnsi="仿宋" w:cs="仿宋"/>
        </w:rPr>
      </w:pPr>
      <w:r>
        <w:rPr>
          <w:rFonts w:ascii="仿宋" w:eastAsia="仿宋" w:hAnsi="仿宋" w:cs="仿宋" w:hint="eastAsia"/>
        </w:rPr>
        <w:t>第</w:t>
      </w:r>
      <w:r w:rsidR="005542F2">
        <w:rPr>
          <w:rFonts w:ascii="仿宋" w:eastAsia="仿宋" w:hAnsi="仿宋" w:cs="仿宋" w:hint="eastAsia"/>
        </w:rPr>
        <w:t>九</w:t>
      </w:r>
      <w:r>
        <w:rPr>
          <w:rFonts w:ascii="仿宋" w:eastAsia="仿宋" w:hAnsi="仿宋" w:cs="仿宋" w:hint="eastAsia"/>
        </w:rPr>
        <w:t>届安徽省“互联网+”大学生创新创业大赛继续在更大范围、更高层次、更有温度、更深程度上开展“青年红色筑梦之旅”活动。方案如下。</w:t>
      </w:r>
    </w:p>
    <w:p w:rsidR="008C2B21" w:rsidRDefault="008C2B21" w:rsidP="00A02332">
      <w:pPr>
        <w:snapToGrid w:val="0"/>
        <w:spacing w:line="440" w:lineRule="exact"/>
        <w:ind w:firstLineChars="200" w:firstLine="640"/>
        <w:rPr>
          <w:rFonts w:ascii="黑体" w:eastAsia="黑体" w:hAnsi="黑体" w:cs="黑体"/>
          <w:bCs/>
        </w:rPr>
      </w:pPr>
      <w:r>
        <w:rPr>
          <w:rFonts w:ascii="黑体" w:eastAsia="黑体" w:hAnsi="黑体" w:cs="黑体" w:hint="eastAsia"/>
          <w:bCs/>
        </w:rPr>
        <w:t>一、活动主题</w:t>
      </w:r>
    </w:p>
    <w:p w:rsidR="008C2B21" w:rsidRDefault="008C2B21" w:rsidP="00A02332">
      <w:pPr>
        <w:snapToGrid w:val="0"/>
        <w:spacing w:line="440" w:lineRule="exact"/>
        <w:ind w:firstLineChars="200" w:firstLine="640"/>
        <w:rPr>
          <w:rFonts w:ascii="仿宋" w:eastAsia="仿宋" w:hAnsi="仿宋" w:cs="仿宋"/>
        </w:rPr>
      </w:pPr>
      <w:r>
        <w:rPr>
          <w:rFonts w:ascii="仿宋" w:eastAsia="仿宋" w:hAnsi="仿宋" w:cs="仿宋" w:hint="eastAsia"/>
        </w:rPr>
        <w:t>红色青春筑</w:t>
      </w:r>
      <w:proofErr w:type="gramStart"/>
      <w:r>
        <w:rPr>
          <w:rFonts w:ascii="仿宋" w:eastAsia="仿宋" w:hAnsi="仿宋" w:cs="仿宋" w:hint="eastAsia"/>
        </w:rPr>
        <w:t>梦创业</w:t>
      </w:r>
      <w:proofErr w:type="gramEnd"/>
      <w:r>
        <w:rPr>
          <w:rFonts w:ascii="仿宋" w:eastAsia="仿宋" w:hAnsi="仿宋" w:cs="仿宋" w:hint="eastAsia"/>
        </w:rPr>
        <w:t>人生 绿色发展助力乡村振兴</w:t>
      </w:r>
    </w:p>
    <w:p w:rsidR="008C2B21" w:rsidRDefault="008C2B21" w:rsidP="00A02332">
      <w:pPr>
        <w:snapToGrid w:val="0"/>
        <w:spacing w:line="440" w:lineRule="exact"/>
        <w:ind w:firstLineChars="200" w:firstLine="640"/>
        <w:rPr>
          <w:rFonts w:ascii="黑体" w:eastAsia="黑体" w:hAnsi="黑体" w:cs="黑体"/>
          <w:bCs/>
        </w:rPr>
      </w:pPr>
      <w:r>
        <w:rPr>
          <w:rFonts w:ascii="黑体" w:eastAsia="黑体" w:hAnsi="黑体" w:cs="黑体" w:hint="eastAsia"/>
          <w:bCs/>
        </w:rPr>
        <w:t>二、主要目标</w:t>
      </w:r>
    </w:p>
    <w:p w:rsidR="00A02332" w:rsidRDefault="008C2B21" w:rsidP="00A02332">
      <w:pPr>
        <w:snapToGrid w:val="0"/>
        <w:spacing w:line="440" w:lineRule="exact"/>
        <w:ind w:firstLineChars="200" w:firstLine="640"/>
        <w:rPr>
          <w:rFonts w:ascii="仿宋" w:eastAsia="仿宋" w:hAnsi="仿宋" w:cs="仿宋"/>
        </w:rPr>
      </w:pPr>
      <w:r>
        <w:rPr>
          <w:rFonts w:ascii="仿宋" w:eastAsia="仿宋" w:hAnsi="仿宋" w:cs="仿宋" w:hint="eastAsia"/>
        </w:rPr>
        <w:t>深入贯彻落</w:t>
      </w:r>
      <w:proofErr w:type="gramStart"/>
      <w:r>
        <w:rPr>
          <w:rFonts w:ascii="仿宋" w:eastAsia="仿宋" w:hAnsi="仿宋" w:cs="仿宋" w:hint="eastAsia"/>
        </w:rPr>
        <w:t>实习近</w:t>
      </w:r>
      <w:proofErr w:type="gramEnd"/>
      <w:r>
        <w:rPr>
          <w:rFonts w:ascii="仿宋" w:eastAsia="仿宋" w:hAnsi="仿宋" w:cs="仿宋" w:hint="eastAsia"/>
        </w:rPr>
        <w:t>平总书记给“青年红色筑梦之旅”活动大学生重要回信精神，围绕迎接党的二十大</w:t>
      </w:r>
      <w:r w:rsidR="00A02332">
        <w:rPr>
          <w:rFonts w:ascii="仿宋" w:eastAsia="仿宋" w:hAnsi="仿宋" w:cs="仿宋" w:hint="eastAsia"/>
        </w:rPr>
        <w:t>，</w:t>
      </w:r>
      <w:proofErr w:type="gramStart"/>
      <w:r>
        <w:rPr>
          <w:rFonts w:ascii="仿宋" w:eastAsia="仿宋" w:hAnsi="仿宋" w:cs="仿宋" w:hint="eastAsia"/>
        </w:rPr>
        <w:t>将思政教育</w:t>
      </w:r>
      <w:proofErr w:type="gramEnd"/>
      <w:r>
        <w:rPr>
          <w:rFonts w:ascii="仿宋" w:eastAsia="仿宋" w:hAnsi="仿宋" w:cs="仿宋" w:hint="eastAsia"/>
        </w:rPr>
        <w:t>、专业教育与创新创业教育相结合，传承红色基因，坚定理想信念，全面推进课程思政，涵养青年学生家国情怀；以新工科、新医科、新农科、新文科助力“新农村、新农业、新农民、新生态”建设，引导师生扎根基层创新创业，推动乡村振兴取得新进展、农业农村现代化迈出新步伐。</w:t>
      </w:r>
    </w:p>
    <w:p w:rsidR="008C2B21" w:rsidRPr="00A02332" w:rsidRDefault="008C2B21" w:rsidP="00A02332">
      <w:pPr>
        <w:snapToGrid w:val="0"/>
        <w:spacing w:line="440" w:lineRule="exact"/>
        <w:ind w:firstLineChars="200" w:firstLine="640"/>
        <w:rPr>
          <w:rFonts w:ascii="仿宋" w:eastAsia="仿宋" w:hAnsi="仿宋" w:cs="仿宋"/>
        </w:rPr>
      </w:pPr>
      <w:r>
        <w:rPr>
          <w:rFonts w:ascii="黑体" w:eastAsia="黑体" w:hAnsi="黑体" w:cs="黑体" w:hint="eastAsia"/>
          <w:color w:val="000000"/>
        </w:rPr>
        <w:t>三、承办单位</w:t>
      </w:r>
    </w:p>
    <w:p w:rsidR="00A02332" w:rsidRDefault="008C2B21" w:rsidP="00A02332">
      <w:pPr>
        <w:snapToGrid w:val="0"/>
        <w:spacing w:line="440" w:lineRule="exact"/>
        <w:ind w:firstLineChars="200" w:firstLine="640"/>
        <w:rPr>
          <w:rFonts w:ascii="仿宋_GB2312" w:eastAsia="仿宋_GB2312" w:hAnsi="仿宋_GB2312" w:cs="仿宋_GB2312"/>
          <w:color w:val="000000"/>
        </w:rPr>
      </w:pPr>
      <w:r>
        <w:rPr>
          <w:rFonts w:ascii="仿宋_GB2312" w:eastAsia="仿宋_GB2312" w:hAnsi="仿宋_GB2312" w:cs="仿宋_GB2312" w:hint="eastAsia"/>
          <w:color w:val="000000"/>
        </w:rPr>
        <w:t>各二级学院党总支及团总支</w:t>
      </w:r>
    </w:p>
    <w:p w:rsidR="00A02332" w:rsidRDefault="008C2B21" w:rsidP="00A02332">
      <w:pPr>
        <w:snapToGrid w:val="0"/>
        <w:spacing w:line="440" w:lineRule="exact"/>
        <w:ind w:firstLineChars="200" w:firstLine="640"/>
        <w:rPr>
          <w:rFonts w:ascii="仿宋_GB2312" w:eastAsia="仿宋_GB2312" w:hAnsi="仿宋_GB2312" w:cs="仿宋_GB2312"/>
          <w:color w:val="000000"/>
        </w:rPr>
      </w:pPr>
      <w:r>
        <w:rPr>
          <w:rFonts w:ascii="黑体" w:eastAsia="黑体" w:hAnsi="黑体" w:cs="黑体" w:hint="eastAsia"/>
          <w:color w:val="000000"/>
        </w:rPr>
        <w:t>四、活动规划</w:t>
      </w:r>
    </w:p>
    <w:p w:rsidR="008C2B21" w:rsidRDefault="008C2B21" w:rsidP="00A02332">
      <w:pPr>
        <w:snapToGrid w:val="0"/>
        <w:spacing w:line="440" w:lineRule="exact"/>
        <w:ind w:firstLineChars="200" w:firstLine="640"/>
        <w:rPr>
          <w:rFonts w:ascii="仿宋_GB2312" w:eastAsia="仿宋_GB2312" w:hAnsi="仿宋_GB2312" w:cs="仿宋_GB2312"/>
          <w:color w:val="000000"/>
        </w:rPr>
      </w:pPr>
      <w:r>
        <w:rPr>
          <w:rFonts w:ascii="仿宋" w:eastAsia="仿宋" w:hAnsi="仿宋" w:cs="仿宋" w:hint="eastAsia"/>
        </w:rPr>
        <w:t>聚焦“新农村、新农业、新农民、新生态”建设，围绕乡村“产业振兴、人才振兴、文化振兴、生态振兴、组织振兴”要求，结合地方实际需求，开展本校202</w:t>
      </w:r>
      <w:r w:rsidR="00A233C8">
        <w:rPr>
          <w:rFonts w:ascii="仿宋" w:eastAsia="仿宋" w:hAnsi="仿宋" w:cs="仿宋"/>
        </w:rPr>
        <w:t>3</w:t>
      </w:r>
      <w:r>
        <w:rPr>
          <w:rFonts w:ascii="仿宋" w:eastAsia="仿宋" w:hAnsi="仿宋" w:cs="仿宋" w:hint="eastAsia"/>
        </w:rPr>
        <w:t>年“青年红色筑梦之旅”活动。</w:t>
      </w:r>
      <w:r>
        <w:rPr>
          <w:rFonts w:ascii="仿宋_GB2312" w:eastAsia="仿宋_GB2312" w:hAnsi="仿宋_GB2312" w:cs="仿宋_GB2312" w:hint="eastAsia"/>
          <w:color w:val="000000"/>
        </w:rPr>
        <w:t>学校的“青年红色筑梦之旅”活动规划在三个层面实施：</w:t>
      </w:r>
    </w:p>
    <w:p w:rsidR="00A02332" w:rsidRDefault="008C2B21" w:rsidP="00A02332">
      <w:pPr>
        <w:snapToGrid w:val="0"/>
        <w:spacing w:line="440" w:lineRule="exact"/>
        <w:ind w:firstLineChars="200" w:firstLine="640"/>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rPr>
        <w:t>一是由学校牵头选拔若干优秀的“青年红色筑梦之旅”赛道的项目团队对接安徽省“青年红色筑梦之旅”活动；二是依托学校的乡村振兴对接点、三下乡、城乡社区社会实践等，在全校层面组织参加校园决赛的“青年红色筑梦</w:t>
      </w:r>
      <w:r>
        <w:rPr>
          <w:rFonts w:ascii="仿宋_GB2312" w:eastAsia="仿宋_GB2312" w:hAnsi="仿宋_GB2312" w:cs="仿宋_GB2312" w:hint="eastAsia"/>
          <w:color w:val="000000" w:themeColor="text1"/>
        </w:rPr>
        <w:lastRenderedPageBreak/>
        <w:t>之旅”赛道的项目团队开展“青年红色筑梦之旅”活动（支持线上活动）；三是各二级学院依托三下乡活动和社会实践对接的革命老区、贫困地区和城乡社区，组织报名参加“青年红色筑梦之旅”赛道的项目团队开展“青年红色筑梦之旅”活动（支持线上活动），力求在更大“青年红色筑梦之旅”范围、更深程度上开展活动。</w:t>
      </w:r>
    </w:p>
    <w:p w:rsidR="00A02332" w:rsidRDefault="00A02332" w:rsidP="00A02332">
      <w:pPr>
        <w:snapToGrid w:val="0"/>
        <w:spacing w:line="440" w:lineRule="exact"/>
        <w:ind w:firstLineChars="200" w:firstLine="640"/>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rPr>
        <w:t>各二级学院要</w:t>
      </w:r>
      <w:r w:rsidRPr="00A02332">
        <w:rPr>
          <w:rFonts w:ascii="仿宋_GB2312" w:eastAsia="仿宋_GB2312" w:hAnsi="仿宋_GB2312" w:cs="仿宋_GB2312" w:hint="eastAsia"/>
          <w:color w:val="000000" w:themeColor="text1"/>
        </w:rPr>
        <w:t>做好“青年红色筑梦之旅”活动的组织工作。参加“青年红色筑梦之旅”赛道的项目须参加“青年红色筑梦之旅”活动。各学院重点围绕科技、农业、环保等方面需求，结合学生项目团队的优势，助力乡村振兴，支持大学生开展创业就业。通过大学生创新创业训练计划项目、创新创业专项经费、师生共创、校地协同等多种形式，努力实现项目长期对接，推出一批帮扶品牌项目和帮扶示范区，发挥辐射带动作用，助力农业农村现代化建设。制定本</w:t>
      </w:r>
      <w:r>
        <w:rPr>
          <w:rFonts w:ascii="仿宋_GB2312" w:eastAsia="仿宋_GB2312" w:hAnsi="仿宋_GB2312" w:cs="仿宋_GB2312" w:hint="eastAsia"/>
          <w:color w:val="000000" w:themeColor="text1"/>
        </w:rPr>
        <w:t>学</w:t>
      </w:r>
      <w:r w:rsidRPr="00A02332">
        <w:rPr>
          <w:rFonts w:ascii="仿宋_GB2312" w:eastAsia="仿宋_GB2312" w:hAnsi="仿宋_GB2312" w:cs="仿宋_GB2312" w:hint="eastAsia"/>
          <w:color w:val="000000" w:themeColor="text1"/>
        </w:rPr>
        <w:t>院202</w:t>
      </w:r>
      <w:r>
        <w:rPr>
          <w:rFonts w:ascii="仿宋_GB2312" w:eastAsia="仿宋_GB2312" w:hAnsi="仿宋_GB2312" w:cs="仿宋_GB2312"/>
          <w:color w:val="000000" w:themeColor="text1"/>
        </w:rPr>
        <w:t>3</w:t>
      </w:r>
      <w:r w:rsidRPr="00A02332">
        <w:rPr>
          <w:rFonts w:ascii="仿宋_GB2312" w:eastAsia="仿宋_GB2312" w:hAnsi="仿宋_GB2312" w:cs="仿宋_GB2312" w:hint="eastAsia"/>
          <w:color w:val="000000" w:themeColor="text1"/>
        </w:rPr>
        <w:t>年“青年红色筑梦之旅”活动方案，积极组织“青年红色筑梦之旅”活动，并于5月</w:t>
      </w:r>
      <w:r w:rsidRPr="00A02332">
        <w:rPr>
          <w:rFonts w:ascii="仿宋_GB2312" w:eastAsia="仿宋_GB2312" w:hAnsi="仿宋_GB2312" w:cs="仿宋_GB2312"/>
          <w:color w:val="000000" w:themeColor="text1"/>
        </w:rPr>
        <w:t>15</w:t>
      </w:r>
      <w:r w:rsidRPr="00A02332">
        <w:rPr>
          <w:rFonts w:ascii="仿宋_GB2312" w:eastAsia="仿宋_GB2312" w:hAnsi="仿宋_GB2312" w:cs="仿宋_GB2312" w:hint="eastAsia"/>
          <w:color w:val="000000" w:themeColor="text1"/>
        </w:rPr>
        <w:t>日前报送活动方案至654730788@qq.com。</w:t>
      </w:r>
    </w:p>
    <w:p w:rsidR="00A02332" w:rsidRDefault="008C2B21" w:rsidP="00A02332">
      <w:pPr>
        <w:snapToGrid w:val="0"/>
        <w:spacing w:line="440" w:lineRule="exact"/>
        <w:ind w:firstLineChars="200" w:firstLine="640"/>
        <w:rPr>
          <w:rFonts w:ascii="黑体" w:eastAsia="黑体" w:hAnsi="黑体" w:cs="黑体"/>
          <w:color w:val="000000"/>
        </w:rPr>
      </w:pPr>
      <w:r>
        <w:rPr>
          <w:rFonts w:ascii="黑体" w:eastAsia="黑体" w:hAnsi="黑体" w:cs="黑体" w:hint="eastAsia"/>
        </w:rPr>
        <w:t>五、</w:t>
      </w:r>
      <w:r>
        <w:rPr>
          <w:rFonts w:ascii="黑体" w:eastAsia="黑体" w:hAnsi="黑体" w:cs="黑体" w:hint="eastAsia"/>
          <w:color w:val="000000"/>
        </w:rPr>
        <w:t>活动报名</w:t>
      </w:r>
    </w:p>
    <w:p w:rsidR="008C2B21" w:rsidRPr="00A02332" w:rsidRDefault="008C2B21" w:rsidP="00A02332">
      <w:pPr>
        <w:snapToGrid w:val="0"/>
        <w:spacing w:line="440" w:lineRule="exact"/>
        <w:ind w:firstLineChars="200" w:firstLine="640"/>
        <w:rPr>
          <w:rFonts w:ascii="仿宋_GB2312" w:eastAsia="仿宋_GB2312" w:hAnsi="仿宋_GB2312" w:cs="仿宋_GB2312"/>
          <w:color w:val="000000" w:themeColor="text1"/>
        </w:rPr>
      </w:pPr>
      <w:r>
        <w:rPr>
          <w:rFonts w:ascii="仿宋_GB2312" w:eastAsia="仿宋_GB2312" w:hAnsi="仿宋_GB2312" w:cs="仿宋_GB2312" w:hint="eastAsia"/>
          <w:color w:val="000000"/>
        </w:rPr>
        <w:t>参加活动的“青年红色筑梦之旅”赛道的项目团队应在指导教师的指导下在向相应活动组织部门报名的基础上，通过登录“全国大学生创业服务网”(cy.ncss.cn)或</w:t>
      </w:r>
      <w:proofErr w:type="gramStart"/>
      <w:r>
        <w:rPr>
          <w:rFonts w:ascii="仿宋_GB2312" w:eastAsia="仿宋_GB2312" w:hAnsi="仿宋_GB2312" w:cs="仿宋_GB2312" w:hint="eastAsia"/>
          <w:color w:val="000000"/>
        </w:rPr>
        <w:t>微信公众号</w:t>
      </w:r>
      <w:proofErr w:type="gramEnd"/>
      <w:r>
        <w:rPr>
          <w:rFonts w:ascii="仿宋_GB2312" w:eastAsia="仿宋_GB2312" w:hAnsi="仿宋_GB2312" w:cs="仿宋_GB2312" w:hint="eastAsia"/>
          <w:color w:val="000000"/>
        </w:rPr>
        <w:t>(名称为“全国大学生创业服务网”或“中国‘互联网+’大学生创新创业大赛”)任</w:t>
      </w:r>
      <w:proofErr w:type="gramStart"/>
      <w:r>
        <w:rPr>
          <w:rFonts w:ascii="仿宋_GB2312" w:eastAsia="仿宋_GB2312" w:hAnsi="仿宋_GB2312" w:cs="仿宋_GB2312" w:hint="eastAsia"/>
          <w:color w:val="000000"/>
        </w:rPr>
        <w:t>一</w:t>
      </w:r>
      <w:proofErr w:type="gramEnd"/>
      <w:r>
        <w:rPr>
          <w:rFonts w:ascii="仿宋_GB2312" w:eastAsia="仿宋_GB2312" w:hAnsi="仿宋_GB2312" w:cs="仿宋_GB2312" w:hint="eastAsia"/>
          <w:color w:val="000000"/>
        </w:rPr>
        <w:t>方式进行报名。报名截止时间为</w:t>
      </w:r>
      <w:r w:rsidR="00A233C8">
        <w:rPr>
          <w:rFonts w:ascii="仿宋_GB2312" w:eastAsia="仿宋_GB2312" w:hAnsi="仿宋_GB2312" w:cs="仿宋_GB2312"/>
          <w:color w:val="000000"/>
        </w:rPr>
        <w:t>5</w:t>
      </w:r>
      <w:r>
        <w:rPr>
          <w:rFonts w:ascii="仿宋_GB2312" w:eastAsia="仿宋_GB2312" w:hAnsi="仿宋_GB2312" w:cs="仿宋_GB2312" w:hint="eastAsia"/>
          <w:color w:val="000000"/>
        </w:rPr>
        <w:t>月</w:t>
      </w:r>
      <w:r w:rsidR="00A233C8">
        <w:rPr>
          <w:rFonts w:ascii="仿宋_GB2312" w:eastAsia="仿宋_GB2312" w:hAnsi="仿宋_GB2312" w:cs="仿宋_GB2312"/>
          <w:color w:val="000000"/>
        </w:rPr>
        <w:t>15</w:t>
      </w:r>
      <w:r>
        <w:rPr>
          <w:rFonts w:ascii="仿宋_GB2312" w:eastAsia="仿宋_GB2312" w:hAnsi="仿宋_GB2312" w:cs="仿宋_GB2312" w:hint="eastAsia"/>
          <w:color w:val="000000"/>
        </w:rPr>
        <w:t>日。</w:t>
      </w:r>
    </w:p>
    <w:p w:rsidR="008C2B21" w:rsidRDefault="008C2B21" w:rsidP="00A02332">
      <w:pPr>
        <w:pStyle w:val="1"/>
        <w:snapToGrid w:val="0"/>
        <w:spacing w:before="0" w:after="0" w:line="440" w:lineRule="exact"/>
        <w:ind w:firstLineChars="200" w:firstLine="640"/>
        <w:rPr>
          <w:rFonts w:ascii="黑体" w:eastAsia="黑体" w:hAnsi="黑体" w:cs="黑体"/>
          <w:b w:val="0"/>
          <w:bCs w:val="0"/>
          <w:color w:val="000000"/>
          <w:sz w:val="32"/>
          <w:szCs w:val="32"/>
        </w:rPr>
      </w:pPr>
      <w:r>
        <w:rPr>
          <w:rFonts w:ascii="黑体" w:eastAsia="黑体" w:hAnsi="黑体" w:cs="黑体" w:hint="eastAsia"/>
          <w:b w:val="0"/>
          <w:bCs w:val="0"/>
          <w:color w:val="000000"/>
          <w:sz w:val="32"/>
          <w:szCs w:val="32"/>
        </w:rPr>
        <w:t>六、注意事项</w:t>
      </w:r>
    </w:p>
    <w:p w:rsidR="00A02332" w:rsidRDefault="008C2B21" w:rsidP="00A02332">
      <w:pPr>
        <w:snapToGrid w:val="0"/>
        <w:spacing w:line="440" w:lineRule="exact"/>
        <w:ind w:firstLineChars="200" w:firstLine="640"/>
        <w:rPr>
          <w:rFonts w:ascii="仿宋_GB2312" w:eastAsia="仿宋_GB2312" w:hAnsi="仿宋_GB2312" w:cs="仿宋_GB2312"/>
          <w:color w:val="000000"/>
        </w:rPr>
      </w:pPr>
      <w:r>
        <w:rPr>
          <w:rFonts w:ascii="仿宋_GB2312" w:eastAsia="仿宋_GB2312" w:hAnsi="仿宋_GB2312" w:cs="仿宋_GB2312" w:hint="eastAsia"/>
          <w:color w:val="000000"/>
        </w:rPr>
        <w:t>参加“青年红色筑梦之旅”活动的项目，符合大赛参赛要求的，可自主选择参加大赛“青年红色筑梦之旅”赛道或职教赛道比赛(只能选择参加一个赛道)。参加安徽省“青年红色筑梦之旅”赛道决赛的项目须为参加“青年红色筑梦之旅”活动的项目。</w:t>
      </w:r>
    </w:p>
    <w:p w:rsidR="00A02332" w:rsidRDefault="008C2B21" w:rsidP="00A02332">
      <w:pPr>
        <w:snapToGrid w:val="0"/>
        <w:spacing w:line="440" w:lineRule="exact"/>
        <w:ind w:firstLineChars="200" w:firstLine="640"/>
        <w:rPr>
          <w:rFonts w:ascii="黑体" w:eastAsia="黑体" w:hAnsi="黑体" w:cs="黑体"/>
          <w:color w:val="000000"/>
        </w:rPr>
      </w:pPr>
      <w:r>
        <w:rPr>
          <w:rFonts w:ascii="黑体" w:eastAsia="黑体" w:hAnsi="黑体" w:cs="黑体" w:hint="eastAsia"/>
          <w:color w:val="000000"/>
        </w:rPr>
        <w:t>七、工作要求</w:t>
      </w:r>
    </w:p>
    <w:p w:rsidR="008C2B21" w:rsidRPr="00A02332" w:rsidRDefault="008C2B21" w:rsidP="00A02332">
      <w:pPr>
        <w:snapToGrid w:val="0"/>
        <w:spacing w:line="440" w:lineRule="exact"/>
        <w:ind w:firstLineChars="200" w:firstLine="643"/>
        <w:rPr>
          <w:rFonts w:ascii="仿宋_GB2312" w:eastAsia="仿宋_GB2312" w:hAnsi="仿宋_GB2312" w:cs="仿宋_GB2312"/>
          <w:color w:val="000000"/>
        </w:rPr>
      </w:pPr>
      <w:r>
        <w:rPr>
          <w:rFonts w:ascii="楷体_GB2312" w:eastAsia="楷体_GB2312" w:hAnsi="楷体_GB2312" w:cs="楷体_GB2312" w:hint="eastAsia"/>
          <w:b/>
          <w:bCs/>
          <w:color w:val="000000"/>
        </w:rPr>
        <w:lastRenderedPageBreak/>
        <w:t>（一）高度重视，加强领导</w:t>
      </w:r>
    </w:p>
    <w:p w:rsidR="008C2B21" w:rsidRDefault="008C2B21" w:rsidP="00A02332">
      <w:pPr>
        <w:pStyle w:val="2"/>
        <w:spacing w:after="0" w:line="440" w:lineRule="exact"/>
        <w:ind w:firstLineChars="200" w:firstLine="640"/>
        <w:rPr>
          <w:rFonts w:ascii="仿宋_GB2312" w:eastAsia="仿宋_GB2312" w:hAnsi="仿宋_GB2312" w:cs="仿宋_GB2312"/>
          <w:color w:val="000000"/>
        </w:rPr>
      </w:pPr>
      <w:r>
        <w:rPr>
          <w:rFonts w:ascii="仿宋_GB2312" w:eastAsia="仿宋_GB2312" w:hAnsi="仿宋_GB2312" w:cs="仿宋_GB2312" w:hint="eastAsia"/>
          <w:color w:val="000000"/>
        </w:rPr>
        <w:t>各二级学院要认真领会开展“青年红色筑梦之旅”活动的重要意义，切实加强领导，统筹安排部署，抓好工作落实。</w:t>
      </w:r>
    </w:p>
    <w:p w:rsidR="008C2B21" w:rsidRDefault="008C2B21" w:rsidP="00A02332">
      <w:pPr>
        <w:pStyle w:val="2"/>
        <w:spacing w:after="0" w:line="440" w:lineRule="exact"/>
        <w:ind w:firstLineChars="200" w:firstLine="643"/>
        <w:rPr>
          <w:rFonts w:ascii="楷体_GB2312" w:eastAsia="楷体_GB2312" w:hAnsi="楷体_GB2312" w:cs="楷体_GB2312"/>
          <w:b/>
          <w:bCs/>
          <w:color w:val="000000"/>
        </w:rPr>
      </w:pPr>
      <w:r>
        <w:rPr>
          <w:rFonts w:ascii="楷体_GB2312" w:eastAsia="楷体_GB2312" w:hAnsi="楷体_GB2312" w:cs="楷体_GB2312" w:hint="eastAsia"/>
          <w:b/>
          <w:bCs/>
          <w:color w:val="000000"/>
        </w:rPr>
        <w:t>（二）统筹资源、加强保障</w:t>
      </w:r>
    </w:p>
    <w:p w:rsidR="008C2B21" w:rsidRDefault="008C2B21" w:rsidP="00A02332">
      <w:pPr>
        <w:pStyle w:val="2"/>
        <w:spacing w:after="0" w:line="440" w:lineRule="exact"/>
        <w:ind w:firstLineChars="200" w:firstLine="640"/>
        <w:rPr>
          <w:rFonts w:ascii="仿宋_GB2312" w:eastAsia="仿宋_GB2312" w:hAnsi="仿宋_GB2312" w:cs="仿宋_GB2312"/>
          <w:color w:val="000000"/>
        </w:rPr>
      </w:pPr>
      <w:r>
        <w:rPr>
          <w:rFonts w:ascii="仿宋_GB2312" w:eastAsia="仿宋_GB2312" w:hAnsi="仿宋_GB2312" w:cs="仿宋_GB2312" w:hint="eastAsia"/>
          <w:color w:val="000000"/>
        </w:rPr>
        <w:t>主动协调各二级学院三下乡活动地点、社会实践对接的城乡社区和学校定点帮扶村等活动地点，整合多方资源，对活动予以支持。</w:t>
      </w:r>
    </w:p>
    <w:p w:rsidR="008C2B21" w:rsidRDefault="008C2B21" w:rsidP="00A02332">
      <w:pPr>
        <w:pStyle w:val="2"/>
        <w:spacing w:after="0" w:line="440" w:lineRule="exact"/>
        <w:ind w:firstLineChars="200" w:firstLine="643"/>
        <w:rPr>
          <w:rFonts w:ascii="楷体_GB2312" w:eastAsia="楷体_GB2312" w:hAnsi="楷体_GB2312" w:cs="楷体_GB2312"/>
          <w:b/>
          <w:bCs/>
          <w:color w:val="000000"/>
        </w:rPr>
      </w:pPr>
      <w:r>
        <w:rPr>
          <w:rFonts w:ascii="楷体_GB2312" w:eastAsia="楷体_GB2312" w:hAnsi="楷体_GB2312" w:cs="楷体_GB2312" w:hint="eastAsia"/>
          <w:b/>
          <w:bCs/>
          <w:color w:val="000000"/>
        </w:rPr>
        <w:t>（三）精心组织，注意安全</w:t>
      </w:r>
    </w:p>
    <w:p w:rsidR="008C2B21" w:rsidRDefault="008C2B21" w:rsidP="00A02332">
      <w:pPr>
        <w:pStyle w:val="2"/>
        <w:spacing w:after="0" w:line="440" w:lineRule="exact"/>
        <w:ind w:firstLineChars="200" w:firstLine="640"/>
        <w:rPr>
          <w:rFonts w:ascii="仿宋_GB2312" w:eastAsia="仿宋_GB2312" w:hAnsi="仿宋_GB2312" w:cs="仿宋_GB2312"/>
          <w:color w:val="000000"/>
        </w:rPr>
      </w:pPr>
      <w:r>
        <w:rPr>
          <w:rFonts w:ascii="仿宋_GB2312" w:eastAsia="仿宋_GB2312" w:hAnsi="仿宋_GB2312" w:cs="仿宋_GB2312" w:hint="eastAsia"/>
          <w:color w:val="000000"/>
        </w:rPr>
        <w:t>在组织活动的同时，加强青年学生的安全教育，强化学生安全防范意识，落实安全责任制度，确保活动平安进行。基于疫情防控的需要，也可在保证活动质量的前提下</w:t>
      </w:r>
      <w:proofErr w:type="gramStart"/>
      <w:r>
        <w:rPr>
          <w:rFonts w:ascii="仿宋_GB2312" w:eastAsia="仿宋_GB2312" w:hAnsi="仿宋_GB2312" w:cs="仿宋_GB2312" w:hint="eastAsia"/>
          <w:color w:val="000000"/>
        </w:rPr>
        <w:t>选择线</w:t>
      </w:r>
      <w:proofErr w:type="gramEnd"/>
      <w:r>
        <w:rPr>
          <w:rFonts w:ascii="仿宋_GB2312" w:eastAsia="仿宋_GB2312" w:hAnsi="仿宋_GB2312" w:cs="仿宋_GB2312" w:hint="eastAsia"/>
          <w:color w:val="000000"/>
        </w:rPr>
        <w:t>上开展活动。</w:t>
      </w:r>
    </w:p>
    <w:p w:rsidR="008C2B21" w:rsidRDefault="008C2B21" w:rsidP="00A02332">
      <w:pPr>
        <w:pStyle w:val="2"/>
        <w:spacing w:after="0" w:line="440" w:lineRule="exact"/>
        <w:ind w:firstLineChars="200" w:firstLine="643"/>
        <w:rPr>
          <w:rFonts w:ascii="楷体_GB2312" w:eastAsia="楷体_GB2312" w:hAnsi="楷体_GB2312" w:cs="楷体_GB2312"/>
          <w:b/>
          <w:bCs/>
          <w:color w:val="000000"/>
        </w:rPr>
      </w:pPr>
      <w:r>
        <w:rPr>
          <w:rFonts w:ascii="楷体_GB2312" w:eastAsia="楷体_GB2312" w:hAnsi="楷体_GB2312" w:cs="楷体_GB2312" w:hint="eastAsia"/>
          <w:b/>
          <w:bCs/>
          <w:color w:val="000000"/>
        </w:rPr>
        <w:t>（四）加强总结宣传，注重交流</w:t>
      </w:r>
    </w:p>
    <w:p w:rsidR="008C2B21" w:rsidRDefault="008C2B21" w:rsidP="00A02332">
      <w:pPr>
        <w:pStyle w:val="2"/>
        <w:spacing w:after="0" w:line="440" w:lineRule="exact"/>
        <w:ind w:firstLineChars="200" w:firstLine="640"/>
        <w:rPr>
          <w:rFonts w:ascii="仿宋_GB2312" w:eastAsia="仿宋_GB2312" w:hAnsi="仿宋_GB2312" w:cs="仿宋_GB2312"/>
        </w:rPr>
      </w:pPr>
      <w:r>
        <w:rPr>
          <w:rFonts w:ascii="仿宋_GB2312" w:eastAsia="仿宋_GB2312" w:hAnsi="仿宋_GB2312" w:cs="仿宋_GB2312" w:hint="eastAsia"/>
          <w:color w:val="000000"/>
        </w:rPr>
        <w:t>各系部要在活动计划完成后全面做好各项活动总结工作，通过报告会、经验交流会、橱窗展等方式深化活动成果，做好成果展示工作。</w:t>
      </w:r>
    </w:p>
    <w:p w:rsidR="002F141D" w:rsidRPr="008C2B21" w:rsidRDefault="002F141D" w:rsidP="00A02332">
      <w:pPr>
        <w:spacing w:line="440" w:lineRule="exact"/>
      </w:pPr>
    </w:p>
    <w:sectPr w:rsidR="002F141D" w:rsidRPr="008C2B21">
      <w:footerReference w:type="even" r:id="rId6"/>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B61D3" w:rsidRDefault="00CB61D3">
      <w:r>
        <w:separator/>
      </w:r>
    </w:p>
  </w:endnote>
  <w:endnote w:type="continuationSeparator" w:id="0">
    <w:p w:rsidR="00CB61D3" w:rsidRDefault="00CB61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仿宋_GBK">
    <w:altName w:val="微软雅黑"/>
    <w:charset w:val="86"/>
    <w:family w:val="auto"/>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00" w:usb3="00000000" w:csb0="00040000" w:csb1="00000000"/>
  </w:font>
  <w:font w:name="方正小标宋简体">
    <w:altName w:val="黑体"/>
    <w:charset w:val="86"/>
    <w:family w:val="auto"/>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auto"/>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63461" w:rsidRDefault="008C2B21">
    <w:pPr>
      <w:pStyle w:val="a3"/>
    </w:pPr>
    <w:r>
      <w:rPr>
        <w:noProof/>
      </w:rPr>
      <mc:AlternateContent>
        <mc:Choice Requires="wps">
          <w:drawing>
            <wp:anchor distT="0" distB="0" distL="114300" distR="114300" simplePos="0" relativeHeight="251657728" behindDoc="0" locked="0" layoutInCell="1" allowOverlap="1">
              <wp:simplePos x="0" y="0"/>
              <wp:positionH relativeFrom="margin">
                <wp:align>right</wp:align>
              </wp:positionH>
              <wp:positionV relativeFrom="paragraph">
                <wp:posOffset>0</wp:posOffset>
              </wp:positionV>
              <wp:extent cx="1828800" cy="1828800"/>
              <wp:effectExtent l="0" t="0" r="0" b="0"/>
              <wp:wrapNone/>
              <wp:docPr id="18625423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3461" w:rsidRDefault="00000000">
                          <w:pPr>
                            <w:pStyle w:val="a3"/>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sz w:val="28"/>
                              <w:szCs w:val="28"/>
                            </w:rPr>
                            <w:t>- 18 -</w:t>
                          </w:r>
                          <w:r>
                            <w:rPr>
                              <w:rFonts w:ascii="宋体" w:eastAsia="宋体" w:hAnsi="宋体" w:cs="宋体" w:hint="eastAsia"/>
                              <w:sz w:val="28"/>
                              <w:szCs w:val="2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92.8pt;margin-top:0;width:2in;height:2in;z-index:251657728;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" filled="f" stroked="f">
              <v:textbox style="mso-fit-shape-to-text:t" inset="0,0,0,0">
                <w:txbxContent>
                  <w:p w:rsidR="00C63461" w:rsidRDefault="00000000">
                    <w:pPr>
                      <w:pStyle w:val="a3"/>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sz w:val="28"/>
                        <w:szCs w:val="28"/>
                      </w:rPr>
                      <w:t>- 18 -</w:t>
                    </w:r>
                    <w:r>
                      <w:rPr>
                        <w:rFonts w:ascii="宋体" w:eastAsia="宋体" w:hAnsi="宋体" w:cs="宋体" w:hint="eastAsia"/>
                        <w:sz w:val="28"/>
                        <w:szCs w:val="28"/>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63461" w:rsidRDefault="008C2B21">
    <w:pPr>
      <w:pStyle w:val="a3"/>
    </w:pPr>
    <w:r>
      <w:rPr>
        <w:noProof/>
      </w:rPr>
      <mc:AlternateContent>
        <mc:Choice Requires="wps">
          <w:drawing>
            <wp:anchor distT="0" distB="0" distL="114300" distR="114300" simplePos="0" relativeHeight="251658752" behindDoc="0" locked="0" layoutInCell="1" allowOverlap="1">
              <wp:simplePos x="0" y="0"/>
              <wp:positionH relativeFrom="margin">
                <wp:align>outside</wp:align>
              </wp:positionH>
              <wp:positionV relativeFrom="paragraph">
                <wp:posOffset>0</wp:posOffset>
              </wp:positionV>
              <wp:extent cx="445135" cy="230505"/>
              <wp:effectExtent l="0" t="0" r="0" b="0"/>
              <wp:wrapNone/>
              <wp:docPr id="134583025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1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3461" w:rsidRDefault="00000000">
                          <w:pPr>
                            <w:pStyle w:val="a3"/>
                            <w:rPr>
                              <w:rFonts w:ascii="宋体" w:eastAsia="宋体" w:hAnsi="宋体" w:cs="宋体"/>
                              <w:sz w:val="28"/>
                              <w:szCs w:val="28"/>
                            </w:rPr>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- 13 -</w:t>
                          </w:r>
                          <w:r>
                            <w:rPr>
                              <w:rFonts w:ascii="宋体" w:eastAsia="宋体" w:hAnsi="宋体" w:cs="宋体" w:hint="eastAsia"/>
                              <w:sz w:val="28"/>
                              <w:szCs w:val="2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margin-left:-16.15pt;margin-top:0;width:35.05pt;height:18.15pt;z-index:251658752;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" filled="f" stroked="f">
              <v:textbox style="mso-fit-shape-to-text:t" inset="0,0,0,0">
                <w:txbxContent>
                  <w:p w:rsidR="00C63461" w:rsidRDefault="00000000">
                    <w:pPr>
                      <w:pStyle w:val="a3"/>
                      <w:rPr>
                        <w:rFonts w:ascii="宋体" w:eastAsia="宋体" w:hAnsi="宋体" w:cs="宋体"/>
                        <w:sz w:val="28"/>
                        <w:szCs w:val="28"/>
                      </w:rPr>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- 13 -</w:t>
                    </w:r>
                    <w:r>
                      <w:rPr>
                        <w:rFonts w:ascii="宋体" w:eastAsia="宋体" w:hAnsi="宋体" w:cs="宋体" w:hint="eastAsia"/>
                        <w:sz w:val="28"/>
                        <w:szCs w:val="28"/>
                      </w:rPr>
                      <w:fldChar w:fldCharType="end"/>
                    </w:r>
                  </w:p>
                </w:txbxContent>
              </v:textbox>
              <w10:wrap anchorx="margin"/>
            </v:shape>
          </w:pict>
        </mc:Fallback>
      </mc:AlternateContent>
    </w:r>
    <w:r>
      <w:rPr>
        <w:noProof/>
      </w:rPr>
      <mc:AlternateContent>
        <mc:Choice Requires="wps">
          <w:drawing>
            <wp:anchor distT="0" distB="0" distL="114300" distR="114300" simplePos="0" relativeHeight="251656704" behindDoc="0" locked="0" layoutInCell="1" allowOverlap="1">
              <wp:simplePos x="0" y="0"/>
              <wp:positionH relativeFrom="margin">
                <wp:align>right</wp:align>
              </wp:positionH>
              <wp:positionV relativeFrom="paragraph">
                <wp:posOffset>0</wp:posOffset>
              </wp:positionV>
              <wp:extent cx="114935" cy="131445"/>
              <wp:effectExtent l="0" t="0" r="0" b="0"/>
              <wp:wrapNone/>
              <wp:docPr id="214341257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3461" w:rsidRDefault="00000000">
                          <w:pPr>
                            <w:pStyle w:val="a3"/>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 o:spid="_x0000_s1028" type="#_x0000_t202" style="position:absolute;margin-left:-42.15pt;margin-top:0;width:9.05pt;height:10.35pt;z-index:251656704;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" filled="f" stroked="f">
              <v:textbox style="mso-fit-shape-to-text:t" inset="0,0,0,0">
                <w:txbxContent>
                  <w:p w:rsidR="00C63461" w:rsidRDefault="00000000">
                    <w:pPr>
                      <w:pStyle w:val="a3"/>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B61D3" w:rsidRDefault="00CB61D3">
      <w:r>
        <w:separator/>
      </w:r>
    </w:p>
  </w:footnote>
  <w:footnote w:type="continuationSeparator" w:id="0">
    <w:p w:rsidR="00CB61D3" w:rsidRDefault="00CB61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B21"/>
    <w:rsid w:val="000000B6"/>
    <w:rsid w:val="00010B55"/>
    <w:rsid w:val="00014BC2"/>
    <w:rsid w:val="0001637C"/>
    <w:rsid w:val="000244B6"/>
    <w:rsid w:val="00024F72"/>
    <w:rsid w:val="0002685A"/>
    <w:rsid w:val="00026F10"/>
    <w:rsid w:val="00031DE0"/>
    <w:rsid w:val="00032674"/>
    <w:rsid w:val="00033B64"/>
    <w:rsid w:val="00036C2E"/>
    <w:rsid w:val="0004467A"/>
    <w:rsid w:val="0004627C"/>
    <w:rsid w:val="00047863"/>
    <w:rsid w:val="00050263"/>
    <w:rsid w:val="000509B5"/>
    <w:rsid w:val="00052B59"/>
    <w:rsid w:val="000732E5"/>
    <w:rsid w:val="00073A21"/>
    <w:rsid w:val="00073ADE"/>
    <w:rsid w:val="00073E0A"/>
    <w:rsid w:val="00085BB4"/>
    <w:rsid w:val="00085BC0"/>
    <w:rsid w:val="0008690B"/>
    <w:rsid w:val="00087189"/>
    <w:rsid w:val="00087245"/>
    <w:rsid w:val="000875B3"/>
    <w:rsid w:val="00093BB2"/>
    <w:rsid w:val="000B210B"/>
    <w:rsid w:val="000B4624"/>
    <w:rsid w:val="000B4833"/>
    <w:rsid w:val="000B5D25"/>
    <w:rsid w:val="000B5FC2"/>
    <w:rsid w:val="000B6C6F"/>
    <w:rsid w:val="000C0310"/>
    <w:rsid w:val="000C089E"/>
    <w:rsid w:val="000C2F9D"/>
    <w:rsid w:val="000C301C"/>
    <w:rsid w:val="000C3DFA"/>
    <w:rsid w:val="000C7A81"/>
    <w:rsid w:val="000D1359"/>
    <w:rsid w:val="000D4003"/>
    <w:rsid w:val="000E0BFD"/>
    <w:rsid w:val="000E38AA"/>
    <w:rsid w:val="000F1FE6"/>
    <w:rsid w:val="00106FF4"/>
    <w:rsid w:val="00110EBF"/>
    <w:rsid w:val="00112A3A"/>
    <w:rsid w:val="001149F8"/>
    <w:rsid w:val="00123340"/>
    <w:rsid w:val="0012527C"/>
    <w:rsid w:val="00125B3E"/>
    <w:rsid w:val="00141C17"/>
    <w:rsid w:val="0014222C"/>
    <w:rsid w:val="00160E6B"/>
    <w:rsid w:val="00161244"/>
    <w:rsid w:val="00161248"/>
    <w:rsid w:val="00161B58"/>
    <w:rsid w:val="001621B0"/>
    <w:rsid w:val="00162446"/>
    <w:rsid w:val="0016463A"/>
    <w:rsid w:val="00170F18"/>
    <w:rsid w:val="00172E72"/>
    <w:rsid w:val="00191782"/>
    <w:rsid w:val="00193D5D"/>
    <w:rsid w:val="001944FD"/>
    <w:rsid w:val="001959B6"/>
    <w:rsid w:val="001A3258"/>
    <w:rsid w:val="001B344E"/>
    <w:rsid w:val="001B4A87"/>
    <w:rsid w:val="001B53C2"/>
    <w:rsid w:val="001B726E"/>
    <w:rsid w:val="001C0970"/>
    <w:rsid w:val="001C20AB"/>
    <w:rsid w:val="001C2F90"/>
    <w:rsid w:val="001C3626"/>
    <w:rsid w:val="001C4C5D"/>
    <w:rsid w:val="001D10C9"/>
    <w:rsid w:val="001D125F"/>
    <w:rsid w:val="001D78E6"/>
    <w:rsid w:val="001E0D32"/>
    <w:rsid w:val="001E72D0"/>
    <w:rsid w:val="001F078F"/>
    <w:rsid w:val="001F2716"/>
    <w:rsid w:val="001F36D8"/>
    <w:rsid w:val="001F404B"/>
    <w:rsid w:val="001F6D14"/>
    <w:rsid w:val="001F708C"/>
    <w:rsid w:val="002046D1"/>
    <w:rsid w:val="00214E87"/>
    <w:rsid w:val="00217DD3"/>
    <w:rsid w:val="00224264"/>
    <w:rsid w:val="002321E2"/>
    <w:rsid w:val="002373AE"/>
    <w:rsid w:val="00242079"/>
    <w:rsid w:val="002516DC"/>
    <w:rsid w:val="002521EB"/>
    <w:rsid w:val="00252CED"/>
    <w:rsid w:val="00256727"/>
    <w:rsid w:val="00257DA1"/>
    <w:rsid w:val="002601C5"/>
    <w:rsid w:val="0027324B"/>
    <w:rsid w:val="002750E7"/>
    <w:rsid w:val="00277743"/>
    <w:rsid w:val="00282A05"/>
    <w:rsid w:val="00283F81"/>
    <w:rsid w:val="002848AB"/>
    <w:rsid w:val="00294E2A"/>
    <w:rsid w:val="0029742A"/>
    <w:rsid w:val="002A1D46"/>
    <w:rsid w:val="002B180E"/>
    <w:rsid w:val="002B40B9"/>
    <w:rsid w:val="002B7A3F"/>
    <w:rsid w:val="002C2DE3"/>
    <w:rsid w:val="002C3D6F"/>
    <w:rsid w:val="002D499B"/>
    <w:rsid w:val="002D51F0"/>
    <w:rsid w:val="002E057C"/>
    <w:rsid w:val="002E0F39"/>
    <w:rsid w:val="002E2C71"/>
    <w:rsid w:val="002E4EC1"/>
    <w:rsid w:val="002E5755"/>
    <w:rsid w:val="002F141D"/>
    <w:rsid w:val="0030075F"/>
    <w:rsid w:val="00307AC4"/>
    <w:rsid w:val="003123C8"/>
    <w:rsid w:val="0031406E"/>
    <w:rsid w:val="00314242"/>
    <w:rsid w:val="003228A9"/>
    <w:rsid w:val="00322A60"/>
    <w:rsid w:val="003367D3"/>
    <w:rsid w:val="003403D9"/>
    <w:rsid w:val="0034184A"/>
    <w:rsid w:val="003436D8"/>
    <w:rsid w:val="003520BA"/>
    <w:rsid w:val="00352D1C"/>
    <w:rsid w:val="00354213"/>
    <w:rsid w:val="00356471"/>
    <w:rsid w:val="00356D42"/>
    <w:rsid w:val="00363F2C"/>
    <w:rsid w:val="003649FA"/>
    <w:rsid w:val="00364C3E"/>
    <w:rsid w:val="003671E0"/>
    <w:rsid w:val="00367453"/>
    <w:rsid w:val="00367EE2"/>
    <w:rsid w:val="003704E9"/>
    <w:rsid w:val="003772FF"/>
    <w:rsid w:val="00382C24"/>
    <w:rsid w:val="00384DFF"/>
    <w:rsid w:val="00390E19"/>
    <w:rsid w:val="0039104E"/>
    <w:rsid w:val="0039271A"/>
    <w:rsid w:val="003931E7"/>
    <w:rsid w:val="003A4091"/>
    <w:rsid w:val="003B3D48"/>
    <w:rsid w:val="003B5F05"/>
    <w:rsid w:val="003C318E"/>
    <w:rsid w:val="003D0B53"/>
    <w:rsid w:val="003D1DB5"/>
    <w:rsid w:val="003D4152"/>
    <w:rsid w:val="003E0C3F"/>
    <w:rsid w:val="003E29C9"/>
    <w:rsid w:val="003E4954"/>
    <w:rsid w:val="003E4F61"/>
    <w:rsid w:val="003E6D2F"/>
    <w:rsid w:val="003E7DEA"/>
    <w:rsid w:val="003F2CC9"/>
    <w:rsid w:val="003F3533"/>
    <w:rsid w:val="003F7A46"/>
    <w:rsid w:val="004046D6"/>
    <w:rsid w:val="004077D0"/>
    <w:rsid w:val="004124AB"/>
    <w:rsid w:val="00412916"/>
    <w:rsid w:val="004142E6"/>
    <w:rsid w:val="004300B2"/>
    <w:rsid w:val="004331BB"/>
    <w:rsid w:val="00441625"/>
    <w:rsid w:val="004433C2"/>
    <w:rsid w:val="00445080"/>
    <w:rsid w:val="00447428"/>
    <w:rsid w:val="0045133E"/>
    <w:rsid w:val="004529E9"/>
    <w:rsid w:val="00452F43"/>
    <w:rsid w:val="00463453"/>
    <w:rsid w:val="00464731"/>
    <w:rsid w:val="0046773B"/>
    <w:rsid w:val="004746E9"/>
    <w:rsid w:val="0047631F"/>
    <w:rsid w:val="00480B42"/>
    <w:rsid w:val="00480EDB"/>
    <w:rsid w:val="00481ABE"/>
    <w:rsid w:val="00483ABD"/>
    <w:rsid w:val="00484292"/>
    <w:rsid w:val="00491F83"/>
    <w:rsid w:val="00497E77"/>
    <w:rsid w:val="004A1BBD"/>
    <w:rsid w:val="004A2253"/>
    <w:rsid w:val="004B2873"/>
    <w:rsid w:val="004B53B4"/>
    <w:rsid w:val="004C4A8D"/>
    <w:rsid w:val="004C6935"/>
    <w:rsid w:val="004D0A72"/>
    <w:rsid w:val="004D12E8"/>
    <w:rsid w:val="004D6AD5"/>
    <w:rsid w:val="004D759D"/>
    <w:rsid w:val="004E4007"/>
    <w:rsid w:val="004E4C5B"/>
    <w:rsid w:val="004E5FA2"/>
    <w:rsid w:val="004F1CD1"/>
    <w:rsid w:val="004F2173"/>
    <w:rsid w:val="0050231A"/>
    <w:rsid w:val="00503534"/>
    <w:rsid w:val="0050519D"/>
    <w:rsid w:val="00506BF7"/>
    <w:rsid w:val="005079CA"/>
    <w:rsid w:val="0051183C"/>
    <w:rsid w:val="00512DF8"/>
    <w:rsid w:val="00515F7B"/>
    <w:rsid w:val="00530C5F"/>
    <w:rsid w:val="00534815"/>
    <w:rsid w:val="00535A14"/>
    <w:rsid w:val="00537DD5"/>
    <w:rsid w:val="00540A91"/>
    <w:rsid w:val="00544C15"/>
    <w:rsid w:val="00544F57"/>
    <w:rsid w:val="00551BA5"/>
    <w:rsid w:val="005542F2"/>
    <w:rsid w:val="00560163"/>
    <w:rsid w:val="00583817"/>
    <w:rsid w:val="00583D58"/>
    <w:rsid w:val="00583F77"/>
    <w:rsid w:val="00592DB8"/>
    <w:rsid w:val="0059372A"/>
    <w:rsid w:val="005A23E6"/>
    <w:rsid w:val="005B03B6"/>
    <w:rsid w:val="005B2A82"/>
    <w:rsid w:val="005B6C6A"/>
    <w:rsid w:val="005B7589"/>
    <w:rsid w:val="005B7883"/>
    <w:rsid w:val="005C2E1D"/>
    <w:rsid w:val="005C7250"/>
    <w:rsid w:val="005E00F5"/>
    <w:rsid w:val="005E4F1D"/>
    <w:rsid w:val="005E55C2"/>
    <w:rsid w:val="005E6A5D"/>
    <w:rsid w:val="005F008F"/>
    <w:rsid w:val="005F570C"/>
    <w:rsid w:val="00602436"/>
    <w:rsid w:val="006040C4"/>
    <w:rsid w:val="00611D2C"/>
    <w:rsid w:val="00615043"/>
    <w:rsid w:val="0061672F"/>
    <w:rsid w:val="006276E1"/>
    <w:rsid w:val="00631FA6"/>
    <w:rsid w:val="006346B2"/>
    <w:rsid w:val="00641392"/>
    <w:rsid w:val="006424CC"/>
    <w:rsid w:val="0064509B"/>
    <w:rsid w:val="0064669C"/>
    <w:rsid w:val="00651D58"/>
    <w:rsid w:val="00652F5A"/>
    <w:rsid w:val="00656CF9"/>
    <w:rsid w:val="0066204D"/>
    <w:rsid w:val="00662E15"/>
    <w:rsid w:val="006656B8"/>
    <w:rsid w:val="00666DA6"/>
    <w:rsid w:val="0067136E"/>
    <w:rsid w:val="006772A6"/>
    <w:rsid w:val="00684B9A"/>
    <w:rsid w:val="00692348"/>
    <w:rsid w:val="006A0445"/>
    <w:rsid w:val="006A28C9"/>
    <w:rsid w:val="006A72B5"/>
    <w:rsid w:val="006B0C42"/>
    <w:rsid w:val="006B40FB"/>
    <w:rsid w:val="006C1E92"/>
    <w:rsid w:val="006D1875"/>
    <w:rsid w:val="006D2063"/>
    <w:rsid w:val="006D6581"/>
    <w:rsid w:val="006D6B07"/>
    <w:rsid w:val="006E193E"/>
    <w:rsid w:val="006F14F4"/>
    <w:rsid w:val="006F462B"/>
    <w:rsid w:val="006F5E20"/>
    <w:rsid w:val="00703E95"/>
    <w:rsid w:val="00704E32"/>
    <w:rsid w:val="00706BCF"/>
    <w:rsid w:val="00711EB6"/>
    <w:rsid w:val="007135B4"/>
    <w:rsid w:val="00723F29"/>
    <w:rsid w:val="007245D1"/>
    <w:rsid w:val="00733AA3"/>
    <w:rsid w:val="00737A95"/>
    <w:rsid w:val="007423CD"/>
    <w:rsid w:val="007447E6"/>
    <w:rsid w:val="00752636"/>
    <w:rsid w:val="00754089"/>
    <w:rsid w:val="0075796C"/>
    <w:rsid w:val="0076017A"/>
    <w:rsid w:val="00764934"/>
    <w:rsid w:val="00765471"/>
    <w:rsid w:val="0076610D"/>
    <w:rsid w:val="0077623C"/>
    <w:rsid w:val="00782949"/>
    <w:rsid w:val="00796E2C"/>
    <w:rsid w:val="007973C6"/>
    <w:rsid w:val="0079760D"/>
    <w:rsid w:val="00797B1D"/>
    <w:rsid w:val="007A2BF5"/>
    <w:rsid w:val="007A48A8"/>
    <w:rsid w:val="007B1AE2"/>
    <w:rsid w:val="007B3DDD"/>
    <w:rsid w:val="007C535F"/>
    <w:rsid w:val="007D19FB"/>
    <w:rsid w:val="007D5C6E"/>
    <w:rsid w:val="007E27BC"/>
    <w:rsid w:val="007E5A90"/>
    <w:rsid w:val="007F0779"/>
    <w:rsid w:val="007F3410"/>
    <w:rsid w:val="007F7AFA"/>
    <w:rsid w:val="00801137"/>
    <w:rsid w:val="00801232"/>
    <w:rsid w:val="00802214"/>
    <w:rsid w:val="00803E2C"/>
    <w:rsid w:val="00812B55"/>
    <w:rsid w:val="00814248"/>
    <w:rsid w:val="0082133E"/>
    <w:rsid w:val="008214DD"/>
    <w:rsid w:val="00833A52"/>
    <w:rsid w:val="00841D4B"/>
    <w:rsid w:val="008476A4"/>
    <w:rsid w:val="00847D09"/>
    <w:rsid w:val="00857D5F"/>
    <w:rsid w:val="0086659D"/>
    <w:rsid w:val="00866896"/>
    <w:rsid w:val="00880FA8"/>
    <w:rsid w:val="00881C3E"/>
    <w:rsid w:val="00885120"/>
    <w:rsid w:val="00886B11"/>
    <w:rsid w:val="008904BA"/>
    <w:rsid w:val="008947D1"/>
    <w:rsid w:val="008A26F7"/>
    <w:rsid w:val="008A2CB7"/>
    <w:rsid w:val="008B2086"/>
    <w:rsid w:val="008B40B9"/>
    <w:rsid w:val="008C2B21"/>
    <w:rsid w:val="008C6D75"/>
    <w:rsid w:val="008C727B"/>
    <w:rsid w:val="008D0753"/>
    <w:rsid w:val="008D3FB9"/>
    <w:rsid w:val="008E02C5"/>
    <w:rsid w:val="008E0312"/>
    <w:rsid w:val="008E1267"/>
    <w:rsid w:val="008E4A9B"/>
    <w:rsid w:val="008E508E"/>
    <w:rsid w:val="008E53C7"/>
    <w:rsid w:val="008E68C4"/>
    <w:rsid w:val="008F6C3F"/>
    <w:rsid w:val="009103C6"/>
    <w:rsid w:val="009106D2"/>
    <w:rsid w:val="009109B5"/>
    <w:rsid w:val="00930DBD"/>
    <w:rsid w:val="0093394E"/>
    <w:rsid w:val="009345B2"/>
    <w:rsid w:val="009353A8"/>
    <w:rsid w:val="00935A03"/>
    <w:rsid w:val="00942CD9"/>
    <w:rsid w:val="00942EC5"/>
    <w:rsid w:val="00943767"/>
    <w:rsid w:val="00952D47"/>
    <w:rsid w:val="00953AC3"/>
    <w:rsid w:val="00953F49"/>
    <w:rsid w:val="00955852"/>
    <w:rsid w:val="00966C1E"/>
    <w:rsid w:val="009732C0"/>
    <w:rsid w:val="00974311"/>
    <w:rsid w:val="0097713A"/>
    <w:rsid w:val="009772DA"/>
    <w:rsid w:val="009828AF"/>
    <w:rsid w:val="0098564B"/>
    <w:rsid w:val="00993CF6"/>
    <w:rsid w:val="009956F8"/>
    <w:rsid w:val="00997F72"/>
    <w:rsid w:val="009B47F5"/>
    <w:rsid w:val="009C27EE"/>
    <w:rsid w:val="009C2F16"/>
    <w:rsid w:val="009C4870"/>
    <w:rsid w:val="009C625D"/>
    <w:rsid w:val="009D014D"/>
    <w:rsid w:val="009D0DEC"/>
    <w:rsid w:val="009D269C"/>
    <w:rsid w:val="009D3F8D"/>
    <w:rsid w:val="009D4527"/>
    <w:rsid w:val="009E14DF"/>
    <w:rsid w:val="009E247F"/>
    <w:rsid w:val="009E45EE"/>
    <w:rsid w:val="00A011AE"/>
    <w:rsid w:val="00A02332"/>
    <w:rsid w:val="00A07FE0"/>
    <w:rsid w:val="00A14A95"/>
    <w:rsid w:val="00A213B3"/>
    <w:rsid w:val="00A22B40"/>
    <w:rsid w:val="00A233C8"/>
    <w:rsid w:val="00A2753E"/>
    <w:rsid w:val="00A302F5"/>
    <w:rsid w:val="00A53E92"/>
    <w:rsid w:val="00A57584"/>
    <w:rsid w:val="00A60348"/>
    <w:rsid w:val="00A62956"/>
    <w:rsid w:val="00A73BBA"/>
    <w:rsid w:val="00A74438"/>
    <w:rsid w:val="00A75158"/>
    <w:rsid w:val="00A75DE8"/>
    <w:rsid w:val="00A76C36"/>
    <w:rsid w:val="00A92156"/>
    <w:rsid w:val="00AA1BA1"/>
    <w:rsid w:val="00AB3167"/>
    <w:rsid w:val="00AC15C8"/>
    <w:rsid w:val="00AC1AF3"/>
    <w:rsid w:val="00AC23B7"/>
    <w:rsid w:val="00AC5C8E"/>
    <w:rsid w:val="00AC6747"/>
    <w:rsid w:val="00AE1F85"/>
    <w:rsid w:val="00AE48AD"/>
    <w:rsid w:val="00AF23EB"/>
    <w:rsid w:val="00B01AD5"/>
    <w:rsid w:val="00B021CB"/>
    <w:rsid w:val="00B06A60"/>
    <w:rsid w:val="00B16E98"/>
    <w:rsid w:val="00B171B9"/>
    <w:rsid w:val="00B224F5"/>
    <w:rsid w:val="00B304E6"/>
    <w:rsid w:val="00B356C5"/>
    <w:rsid w:val="00B35F20"/>
    <w:rsid w:val="00B40141"/>
    <w:rsid w:val="00B5291B"/>
    <w:rsid w:val="00B56E01"/>
    <w:rsid w:val="00B61841"/>
    <w:rsid w:val="00B619D6"/>
    <w:rsid w:val="00B66541"/>
    <w:rsid w:val="00B92CD6"/>
    <w:rsid w:val="00B93D1F"/>
    <w:rsid w:val="00BA2239"/>
    <w:rsid w:val="00BA3332"/>
    <w:rsid w:val="00BA3DBA"/>
    <w:rsid w:val="00BA4A32"/>
    <w:rsid w:val="00BB077A"/>
    <w:rsid w:val="00BB2819"/>
    <w:rsid w:val="00BB38DE"/>
    <w:rsid w:val="00BB7380"/>
    <w:rsid w:val="00BB78A0"/>
    <w:rsid w:val="00BC18BB"/>
    <w:rsid w:val="00BD6BE0"/>
    <w:rsid w:val="00BD7D4E"/>
    <w:rsid w:val="00BE5D2C"/>
    <w:rsid w:val="00BF0527"/>
    <w:rsid w:val="00BF6712"/>
    <w:rsid w:val="00C036C2"/>
    <w:rsid w:val="00C06677"/>
    <w:rsid w:val="00C1266B"/>
    <w:rsid w:val="00C25A59"/>
    <w:rsid w:val="00C268F3"/>
    <w:rsid w:val="00C271DC"/>
    <w:rsid w:val="00C27A7B"/>
    <w:rsid w:val="00C341D4"/>
    <w:rsid w:val="00C37437"/>
    <w:rsid w:val="00C43673"/>
    <w:rsid w:val="00C43E26"/>
    <w:rsid w:val="00C457E1"/>
    <w:rsid w:val="00C60861"/>
    <w:rsid w:val="00C61B5A"/>
    <w:rsid w:val="00C65185"/>
    <w:rsid w:val="00C664C1"/>
    <w:rsid w:val="00C66B57"/>
    <w:rsid w:val="00C67DCF"/>
    <w:rsid w:val="00C70993"/>
    <w:rsid w:val="00C72FC0"/>
    <w:rsid w:val="00C730D6"/>
    <w:rsid w:val="00C7405F"/>
    <w:rsid w:val="00C76A13"/>
    <w:rsid w:val="00C80439"/>
    <w:rsid w:val="00C81336"/>
    <w:rsid w:val="00C8476B"/>
    <w:rsid w:val="00C91EF1"/>
    <w:rsid w:val="00C92342"/>
    <w:rsid w:val="00C93FD2"/>
    <w:rsid w:val="00C94A1E"/>
    <w:rsid w:val="00C95891"/>
    <w:rsid w:val="00CA231F"/>
    <w:rsid w:val="00CA6AA0"/>
    <w:rsid w:val="00CA767E"/>
    <w:rsid w:val="00CB2EF5"/>
    <w:rsid w:val="00CB3B1D"/>
    <w:rsid w:val="00CB61D3"/>
    <w:rsid w:val="00CD0729"/>
    <w:rsid w:val="00CD68EF"/>
    <w:rsid w:val="00CE24B3"/>
    <w:rsid w:val="00CE4877"/>
    <w:rsid w:val="00CE7B8D"/>
    <w:rsid w:val="00CF4DB8"/>
    <w:rsid w:val="00CF51C7"/>
    <w:rsid w:val="00CF66EF"/>
    <w:rsid w:val="00D02FCF"/>
    <w:rsid w:val="00D03AF4"/>
    <w:rsid w:val="00D03DC0"/>
    <w:rsid w:val="00D0487D"/>
    <w:rsid w:val="00D053C4"/>
    <w:rsid w:val="00D12E53"/>
    <w:rsid w:val="00D13444"/>
    <w:rsid w:val="00D13C5F"/>
    <w:rsid w:val="00D2033F"/>
    <w:rsid w:val="00D22672"/>
    <w:rsid w:val="00D278D0"/>
    <w:rsid w:val="00D307D0"/>
    <w:rsid w:val="00D3096B"/>
    <w:rsid w:val="00D35178"/>
    <w:rsid w:val="00D36F12"/>
    <w:rsid w:val="00D453CE"/>
    <w:rsid w:val="00D47C90"/>
    <w:rsid w:val="00D47D3C"/>
    <w:rsid w:val="00D510B5"/>
    <w:rsid w:val="00D514B0"/>
    <w:rsid w:val="00D5262A"/>
    <w:rsid w:val="00D56982"/>
    <w:rsid w:val="00D63BC2"/>
    <w:rsid w:val="00D7036E"/>
    <w:rsid w:val="00D724A8"/>
    <w:rsid w:val="00D724F2"/>
    <w:rsid w:val="00D7535A"/>
    <w:rsid w:val="00D76A34"/>
    <w:rsid w:val="00D76FB6"/>
    <w:rsid w:val="00D81514"/>
    <w:rsid w:val="00D956A4"/>
    <w:rsid w:val="00DA553C"/>
    <w:rsid w:val="00DA7520"/>
    <w:rsid w:val="00DA7697"/>
    <w:rsid w:val="00DB21AF"/>
    <w:rsid w:val="00DB29D2"/>
    <w:rsid w:val="00DB7F01"/>
    <w:rsid w:val="00DC043D"/>
    <w:rsid w:val="00DC12B0"/>
    <w:rsid w:val="00DC204B"/>
    <w:rsid w:val="00DC3853"/>
    <w:rsid w:val="00DC4A2F"/>
    <w:rsid w:val="00DC6071"/>
    <w:rsid w:val="00DD2F49"/>
    <w:rsid w:val="00DD517B"/>
    <w:rsid w:val="00DD78CE"/>
    <w:rsid w:val="00DE1A21"/>
    <w:rsid w:val="00DE238E"/>
    <w:rsid w:val="00DE3B8D"/>
    <w:rsid w:val="00DE6C6A"/>
    <w:rsid w:val="00DF0150"/>
    <w:rsid w:val="00DF09D9"/>
    <w:rsid w:val="00DF12A9"/>
    <w:rsid w:val="00DF343C"/>
    <w:rsid w:val="00DF4F9C"/>
    <w:rsid w:val="00E04B73"/>
    <w:rsid w:val="00E04FC3"/>
    <w:rsid w:val="00E057A2"/>
    <w:rsid w:val="00E05CDF"/>
    <w:rsid w:val="00E1236E"/>
    <w:rsid w:val="00E14A68"/>
    <w:rsid w:val="00E21281"/>
    <w:rsid w:val="00E256D7"/>
    <w:rsid w:val="00E30188"/>
    <w:rsid w:val="00E35B3C"/>
    <w:rsid w:val="00E43A1F"/>
    <w:rsid w:val="00E44821"/>
    <w:rsid w:val="00E45AA1"/>
    <w:rsid w:val="00E52EB3"/>
    <w:rsid w:val="00E6178A"/>
    <w:rsid w:val="00E62781"/>
    <w:rsid w:val="00E742F1"/>
    <w:rsid w:val="00E75736"/>
    <w:rsid w:val="00E75D08"/>
    <w:rsid w:val="00E90078"/>
    <w:rsid w:val="00E947C5"/>
    <w:rsid w:val="00EA6643"/>
    <w:rsid w:val="00EB0C15"/>
    <w:rsid w:val="00EB217E"/>
    <w:rsid w:val="00EC360E"/>
    <w:rsid w:val="00EC4368"/>
    <w:rsid w:val="00EC462C"/>
    <w:rsid w:val="00EC602B"/>
    <w:rsid w:val="00ED2705"/>
    <w:rsid w:val="00ED3C63"/>
    <w:rsid w:val="00EE03F7"/>
    <w:rsid w:val="00EE0E85"/>
    <w:rsid w:val="00EE338F"/>
    <w:rsid w:val="00EE7F44"/>
    <w:rsid w:val="00EF23A7"/>
    <w:rsid w:val="00EF4C7D"/>
    <w:rsid w:val="00EF60A0"/>
    <w:rsid w:val="00F038D9"/>
    <w:rsid w:val="00F03A34"/>
    <w:rsid w:val="00F05FE4"/>
    <w:rsid w:val="00F06917"/>
    <w:rsid w:val="00F07EDB"/>
    <w:rsid w:val="00F14374"/>
    <w:rsid w:val="00F216E2"/>
    <w:rsid w:val="00F2183C"/>
    <w:rsid w:val="00F23170"/>
    <w:rsid w:val="00F33836"/>
    <w:rsid w:val="00F36D22"/>
    <w:rsid w:val="00F43E40"/>
    <w:rsid w:val="00F5136B"/>
    <w:rsid w:val="00F5285F"/>
    <w:rsid w:val="00F55696"/>
    <w:rsid w:val="00F653E7"/>
    <w:rsid w:val="00F70CF0"/>
    <w:rsid w:val="00F74F00"/>
    <w:rsid w:val="00F75824"/>
    <w:rsid w:val="00F7687C"/>
    <w:rsid w:val="00F80099"/>
    <w:rsid w:val="00F86F5C"/>
    <w:rsid w:val="00F87358"/>
    <w:rsid w:val="00F925E7"/>
    <w:rsid w:val="00F93DC2"/>
    <w:rsid w:val="00F96B37"/>
    <w:rsid w:val="00F97BD6"/>
    <w:rsid w:val="00FA033B"/>
    <w:rsid w:val="00FA70E8"/>
    <w:rsid w:val="00FA779A"/>
    <w:rsid w:val="00FB79CD"/>
    <w:rsid w:val="00FC4C37"/>
    <w:rsid w:val="00FD0648"/>
    <w:rsid w:val="00FD0926"/>
    <w:rsid w:val="00FD5351"/>
    <w:rsid w:val="00FD5C7F"/>
    <w:rsid w:val="00FE0FFE"/>
    <w:rsid w:val="00FE4D40"/>
    <w:rsid w:val="00FF1CBB"/>
    <w:rsid w:val="00FF27E6"/>
    <w:rsid w:val="00FF3753"/>
    <w:rsid w:val="00FF41DB"/>
    <w:rsid w:val="00FF5D19"/>
    <w:rsid w:val="00FF7F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C01D89"/>
  <w15:chartTrackingRefBased/>
  <w15:docId w15:val="{85038201-6856-445A-BFCA-537021318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
    <w:qFormat/>
    <w:rsid w:val="008C2B21"/>
    <w:pPr>
      <w:widowControl w:val="0"/>
      <w:jc w:val="both"/>
    </w:pPr>
    <w:rPr>
      <w:rFonts w:ascii="Times New Roman" w:eastAsia="方正仿宋_GBK" w:hAnsi="Times New Roman" w:cs="Times New Roman"/>
      <w:sz w:val="32"/>
      <w:szCs w:val="32"/>
    </w:rPr>
  </w:style>
  <w:style w:type="paragraph" w:styleId="1">
    <w:name w:val="heading 1"/>
    <w:basedOn w:val="a"/>
    <w:next w:val="a"/>
    <w:link w:val="10"/>
    <w:uiPriority w:val="99"/>
    <w:qFormat/>
    <w:rsid w:val="008C2B21"/>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9"/>
    <w:qFormat/>
    <w:rsid w:val="008C2B21"/>
    <w:rPr>
      <w:rFonts w:ascii="Times New Roman" w:eastAsia="方正仿宋_GBK" w:hAnsi="Times New Roman" w:cs="Times New Roman"/>
      <w:b/>
      <w:bCs/>
      <w:kern w:val="44"/>
      <w:sz w:val="44"/>
      <w:szCs w:val="44"/>
    </w:rPr>
  </w:style>
  <w:style w:type="paragraph" w:styleId="2">
    <w:name w:val="Body Text 2"/>
    <w:basedOn w:val="a"/>
    <w:link w:val="20"/>
    <w:uiPriority w:val="99"/>
    <w:unhideWhenUsed/>
    <w:qFormat/>
    <w:rsid w:val="008C2B21"/>
    <w:pPr>
      <w:spacing w:after="120" w:line="480" w:lineRule="auto"/>
    </w:pPr>
  </w:style>
  <w:style w:type="character" w:customStyle="1" w:styleId="20">
    <w:name w:val="正文文本 2 字符"/>
    <w:basedOn w:val="a0"/>
    <w:link w:val="2"/>
    <w:uiPriority w:val="99"/>
    <w:qFormat/>
    <w:rsid w:val="008C2B21"/>
    <w:rPr>
      <w:rFonts w:ascii="Times New Roman" w:eastAsia="方正仿宋_GBK" w:hAnsi="Times New Roman" w:cs="Times New Roman"/>
      <w:sz w:val="32"/>
      <w:szCs w:val="32"/>
    </w:rPr>
  </w:style>
  <w:style w:type="paragraph" w:styleId="a3">
    <w:name w:val="footer"/>
    <w:basedOn w:val="a"/>
    <w:link w:val="a4"/>
    <w:uiPriority w:val="99"/>
    <w:qFormat/>
    <w:rsid w:val="008C2B21"/>
    <w:pPr>
      <w:tabs>
        <w:tab w:val="center" w:pos="4153"/>
        <w:tab w:val="right" w:pos="8306"/>
      </w:tabs>
      <w:snapToGrid w:val="0"/>
      <w:jc w:val="left"/>
    </w:pPr>
    <w:rPr>
      <w:sz w:val="18"/>
      <w:szCs w:val="18"/>
    </w:rPr>
  </w:style>
  <w:style w:type="character" w:customStyle="1" w:styleId="a4">
    <w:name w:val="页脚 字符"/>
    <w:basedOn w:val="a0"/>
    <w:link w:val="a3"/>
    <w:uiPriority w:val="99"/>
    <w:qFormat/>
    <w:rsid w:val="008C2B21"/>
    <w:rPr>
      <w:rFonts w:ascii="Times New Roman" w:eastAsia="方正仿宋_GBK" w:hAnsi="Times New Roman" w:cs="Times New Roman"/>
      <w:sz w:val="18"/>
      <w:szCs w:val="18"/>
    </w:rPr>
  </w:style>
  <w:style w:type="paragraph" w:styleId="a5">
    <w:name w:val="Title"/>
    <w:basedOn w:val="a"/>
    <w:next w:val="a"/>
    <w:link w:val="a6"/>
    <w:uiPriority w:val="99"/>
    <w:qFormat/>
    <w:rsid w:val="008C2B21"/>
    <w:pPr>
      <w:spacing w:before="240" w:after="60"/>
      <w:jc w:val="center"/>
      <w:outlineLvl w:val="0"/>
    </w:pPr>
    <w:rPr>
      <w:rFonts w:ascii="Calibri Light" w:eastAsia="宋体" w:hAnsi="Calibri Light" w:cs="Calibri Light"/>
      <w:b/>
      <w:bCs/>
    </w:rPr>
  </w:style>
  <w:style w:type="character" w:customStyle="1" w:styleId="a6">
    <w:name w:val="标题 字符"/>
    <w:basedOn w:val="a0"/>
    <w:link w:val="a5"/>
    <w:uiPriority w:val="99"/>
    <w:qFormat/>
    <w:rsid w:val="008C2B21"/>
    <w:rPr>
      <w:rFonts w:ascii="Calibri Light" w:eastAsia="宋体" w:hAnsi="Calibri Light" w:cs="Calibri Light"/>
      <w:b/>
      <w:bCs/>
      <w:sz w:val="32"/>
      <w:szCs w:val="32"/>
    </w:rPr>
  </w:style>
  <w:style w:type="paragraph" w:styleId="a7">
    <w:name w:val="Normal (Web)"/>
    <w:basedOn w:val="a"/>
    <w:rsid w:val="00A02332"/>
    <w:pPr>
      <w:spacing w:beforeAutospacing="1" w:afterAutospacing="1"/>
      <w:jc w:val="left"/>
    </w:pPr>
    <w:rPr>
      <w:rFonts w:asciiTheme="minorHAnsi" w:eastAsiaTheme="minorEastAsia" w:hAnsiTheme="minorHAnsi"/>
      <w:kern w:val="0"/>
      <w:sz w:val="24"/>
      <w:szCs w:val="24"/>
    </w:rPr>
  </w:style>
  <w:style w:type="character" w:styleId="a8">
    <w:name w:val="Hyperlink"/>
    <w:basedOn w:val="a0"/>
    <w:uiPriority w:val="99"/>
    <w:unhideWhenUsed/>
    <w:rsid w:val="00A02332"/>
    <w:rPr>
      <w:color w:val="0563C1" w:themeColor="hyperlink"/>
      <w:u w:val="single"/>
    </w:rPr>
  </w:style>
  <w:style w:type="character" w:styleId="a9">
    <w:name w:val="Unresolved Mention"/>
    <w:basedOn w:val="a0"/>
    <w:uiPriority w:val="99"/>
    <w:semiHidden/>
    <w:unhideWhenUsed/>
    <w:rsid w:val="00A023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234</Words>
  <Characters>1337</Characters>
  <Application>Microsoft Office Word</Application>
  <DocSecurity>0</DocSecurity>
  <Lines>11</Lines>
  <Paragraphs>3</Paragraphs>
  <ScaleCrop>false</ScaleCrop>
  <Company/>
  <LinksUpToDate>false</LinksUpToDate>
  <CharactersWithSpaces>1568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寅 朱</dc:creator>
  <cp:keywords/>
  <dc:description/>
  <cp:lastModifiedBy>寅 朱</cp:lastModifiedBy>
  <cp:revision>5</cp:revision>
  <dcterms:created xsi:type="dcterms:W3CDTF">2023-04-19T02:42:00Z</dcterms:created>
  <dcterms:modified xsi:type="dcterms:W3CDTF">2023-04-23T00:46:00Z</dcterms:modified>
</cp:coreProperties>
</file>