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279" w:rsidRPr="00337279" w:rsidRDefault="00337279" w:rsidP="00337279">
      <w:pPr>
        <w:widowControl/>
        <w:shd w:val="clear" w:color="auto" w:fill="FFFFFF"/>
        <w:adjustRightInd w:val="0"/>
        <w:snapToGrid w:val="0"/>
        <w:spacing w:line="500" w:lineRule="exact"/>
        <w:ind w:firstLineChars="200" w:firstLine="600"/>
        <w:outlineLvl w:val="2"/>
        <w:rPr>
          <w:rFonts w:ascii="仿宋_GB2312" w:eastAsia="仿宋_GB2312" w:hAnsi="宋体" w:cs="宋体"/>
          <w:kern w:val="0"/>
          <w:sz w:val="30"/>
          <w:szCs w:val="30"/>
        </w:rPr>
      </w:pPr>
      <w:bookmarkStart w:id="0" w:name="_Toc3142"/>
      <w:bookmarkStart w:id="1" w:name="_Toc7960"/>
      <w:r w:rsidRPr="00337279">
        <w:rPr>
          <w:rFonts w:ascii="仿宋_GB2312" w:eastAsia="仿宋_GB2312" w:hAnsi="宋体" w:cs="宋体" w:hint="eastAsia"/>
          <w:kern w:val="0"/>
          <w:sz w:val="30"/>
          <w:szCs w:val="30"/>
        </w:rPr>
        <w:t>2-3智慧课堂试点项目</w:t>
      </w:r>
      <w:bookmarkEnd w:id="0"/>
      <w:bookmarkEnd w:id="1"/>
    </w:p>
    <w:p w:rsidR="00337279" w:rsidRPr="00337279" w:rsidRDefault="00337279" w:rsidP="00337279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outlineLvl w:val="2"/>
        <w:rPr>
          <w:rFonts w:ascii="黑体" w:eastAsia="黑体" w:hAnsi="黑体" w:cs="宋体" w:hint="eastAsia"/>
          <w:kern w:val="0"/>
          <w:sz w:val="24"/>
          <w:szCs w:val="24"/>
        </w:rPr>
      </w:pPr>
      <w:r w:rsidRPr="00337279">
        <w:rPr>
          <w:rFonts w:ascii="黑体" w:eastAsia="黑体" w:hAnsi="黑体" w:cs="宋体" w:hint="eastAsia"/>
          <w:kern w:val="0"/>
          <w:sz w:val="24"/>
          <w:szCs w:val="24"/>
        </w:rPr>
        <w:t>一、建设目标</w:t>
      </w:r>
    </w:p>
    <w:p w:rsidR="00337279" w:rsidRPr="00337279" w:rsidRDefault="00337279" w:rsidP="00337279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outlineLvl w:val="2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337279">
        <w:rPr>
          <w:rFonts w:ascii="仿宋_GB2312" w:eastAsia="仿宋_GB2312" w:hAnsi="宋体" w:cs="宋体" w:hint="eastAsia"/>
          <w:kern w:val="0"/>
          <w:sz w:val="24"/>
          <w:szCs w:val="24"/>
        </w:rPr>
        <w:t>加强智慧教室建设，通过网络教学平台，智慧教学工具等，进行深度课堂互动，创建全新的课堂模式，有效打通课内课外。实现学习者自主探究式学习，将课堂所获知识、技能运用到实践中，实现理论实践一体化、个性化拓展。</w:t>
      </w:r>
    </w:p>
    <w:p w:rsidR="00337279" w:rsidRPr="00337279" w:rsidRDefault="00337279" w:rsidP="00337279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outlineLvl w:val="2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337279">
        <w:rPr>
          <w:rFonts w:ascii="黑体" w:eastAsia="黑体" w:hAnsi="黑体" w:cs="宋体" w:hint="eastAsia"/>
          <w:kern w:val="0"/>
          <w:sz w:val="24"/>
          <w:szCs w:val="24"/>
        </w:rPr>
        <w:t>二、建设内容</w:t>
      </w:r>
    </w:p>
    <w:p w:rsidR="00337279" w:rsidRPr="00337279" w:rsidRDefault="00337279" w:rsidP="00337279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outlineLvl w:val="2"/>
        <w:rPr>
          <w:rFonts w:ascii="仿宋_GB2312" w:eastAsia="仿宋_GB2312" w:hAnsi="宋体" w:cs="宋体"/>
          <w:kern w:val="0"/>
          <w:sz w:val="24"/>
          <w:szCs w:val="24"/>
        </w:rPr>
      </w:pPr>
      <w:r w:rsidRPr="00337279">
        <w:rPr>
          <w:rFonts w:ascii="仿宋_GB2312" w:eastAsia="仿宋_GB2312" w:hAnsi="宋体" w:cs="宋体" w:hint="eastAsia"/>
          <w:kern w:val="0"/>
          <w:sz w:val="24"/>
          <w:szCs w:val="24"/>
        </w:rPr>
        <w:t>1.资源：利用以国家级、省级精品资源共享课程资源，自建课程精品微视频。依托网络平台，开展翻转课堂。重点建设3-5节智慧课堂专题。</w:t>
      </w:r>
    </w:p>
    <w:p w:rsidR="00337279" w:rsidRPr="00337279" w:rsidRDefault="00337279" w:rsidP="00337279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outlineLvl w:val="2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337279">
        <w:rPr>
          <w:rFonts w:ascii="仿宋_GB2312" w:eastAsia="仿宋_GB2312" w:hAnsi="宋体" w:cs="宋体" w:hint="eastAsia"/>
          <w:kern w:val="0"/>
          <w:sz w:val="24"/>
          <w:szCs w:val="24"/>
        </w:rPr>
        <w:t>2.平台数据：线上学习数据，包括学生利用网络教学平台学习各种课程相关资源数据。课中互动数据，利用智慧教学工具，记录课堂教学过程中互动教学数据，包括签到、讨论等。课后学习反馈数据，学生利用网络教学平台、手机APP提供的课外阅读、课程作业等，完成知识内化顺应，重点难点提高，教师根据学生反馈信息可以对学习针对性指导。</w:t>
      </w:r>
    </w:p>
    <w:p w:rsidR="00337279" w:rsidRPr="00337279" w:rsidRDefault="00337279" w:rsidP="00337279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outlineLvl w:val="2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337279">
        <w:rPr>
          <w:rFonts w:ascii="仿宋_GB2312" w:eastAsia="仿宋_GB2312" w:hAnsi="宋体" w:cs="宋体" w:hint="eastAsia"/>
          <w:kern w:val="0"/>
          <w:sz w:val="24"/>
          <w:szCs w:val="24"/>
        </w:rPr>
        <w:t>3.教学设计：充分利用信息技术手段，精选教学内容，创新教学方法，提升教学效果。</w:t>
      </w:r>
    </w:p>
    <w:p w:rsidR="00337279" w:rsidRPr="00337279" w:rsidRDefault="00337279" w:rsidP="00337279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outlineLvl w:val="2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337279">
        <w:rPr>
          <w:rFonts w:ascii="黑体" w:eastAsia="黑体" w:hAnsi="黑体" w:cs="宋体" w:hint="eastAsia"/>
          <w:kern w:val="0"/>
          <w:sz w:val="24"/>
          <w:szCs w:val="24"/>
        </w:rPr>
        <w:t>三、申报范围</w:t>
      </w:r>
    </w:p>
    <w:p w:rsidR="00337279" w:rsidRPr="00337279" w:rsidRDefault="00337279" w:rsidP="00337279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outlineLvl w:val="2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337279">
        <w:rPr>
          <w:rFonts w:ascii="仿宋_GB2312" w:eastAsia="仿宋_GB2312" w:hAnsi="宋体" w:cs="宋体" w:hint="eastAsia"/>
          <w:kern w:val="0"/>
          <w:sz w:val="24"/>
          <w:szCs w:val="24"/>
        </w:rPr>
        <w:t>1.申报课程必须是高职高专课程。申报的课程原则上要求是公共基础课、专业基础课或专业核心课，课程负责人为本校专职教师，具有中级及以上职称。</w:t>
      </w:r>
    </w:p>
    <w:p w:rsidR="00337279" w:rsidRPr="00337279" w:rsidRDefault="00337279" w:rsidP="00337279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outlineLvl w:val="2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337279">
        <w:rPr>
          <w:rFonts w:ascii="仿宋_GB2312" w:eastAsia="仿宋_GB2312" w:hAnsi="宋体" w:cs="宋体" w:hint="eastAsia"/>
          <w:kern w:val="0"/>
          <w:sz w:val="24"/>
          <w:szCs w:val="24"/>
        </w:rPr>
        <w:t>2.依托网络教学平台，提供教学资源，包含课程简介、教师队伍、教学大纲、授课教案、作业习题、资料库等。</w:t>
      </w:r>
    </w:p>
    <w:p w:rsidR="00337279" w:rsidRPr="00337279" w:rsidRDefault="00337279" w:rsidP="00337279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outlineLvl w:val="2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337279">
        <w:rPr>
          <w:rFonts w:ascii="仿宋_GB2312" w:eastAsia="仿宋_GB2312" w:hAnsi="宋体" w:cs="宋体" w:hint="eastAsia"/>
          <w:kern w:val="0"/>
          <w:sz w:val="24"/>
          <w:szCs w:val="24"/>
        </w:rPr>
        <w:t>3.课程申报负责人要承诺申报材料的真实性，引用的课程资源要注明来源，上网内容不侵犯他人的知识产权。</w:t>
      </w:r>
    </w:p>
    <w:p w:rsidR="00337279" w:rsidRPr="00337279" w:rsidRDefault="00337279" w:rsidP="00337279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outlineLvl w:val="2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337279">
        <w:rPr>
          <w:rFonts w:ascii="仿宋_GB2312" w:eastAsia="仿宋_GB2312" w:hAnsi="宋体" w:cs="宋体" w:hint="eastAsia"/>
          <w:kern w:val="0"/>
          <w:sz w:val="24"/>
          <w:szCs w:val="24"/>
        </w:rPr>
        <w:t>4.学校制定智慧课堂工作量计算办法，明确教学工作量的认定。对没有配套政策支持的学校不予立项，申报时需要提供学校配套政策的相关文件。</w:t>
      </w:r>
    </w:p>
    <w:p w:rsidR="00337279" w:rsidRPr="00337279" w:rsidRDefault="00337279" w:rsidP="00337279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outlineLvl w:val="2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337279">
        <w:rPr>
          <w:rFonts w:ascii="仿宋_GB2312" w:eastAsia="仿宋_GB2312" w:hAnsi="宋体" w:cs="宋体" w:hint="eastAsia"/>
          <w:kern w:val="0"/>
          <w:sz w:val="24"/>
          <w:szCs w:val="24"/>
        </w:rPr>
        <w:t>四、智慧课堂验收</w:t>
      </w:r>
    </w:p>
    <w:p w:rsidR="00337279" w:rsidRPr="00337279" w:rsidRDefault="00337279" w:rsidP="00337279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outlineLvl w:val="2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337279">
        <w:rPr>
          <w:rFonts w:ascii="仿宋_GB2312" w:eastAsia="仿宋_GB2312" w:hAnsi="宋体" w:cs="宋体" w:hint="eastAsia"/>
          <w:kern w:val="0"/>
          <w:sz w:val="24"/>
          <w:szCs w:val="24"/>
        </w:rPr>
        <w:t>1.提供一堂课的教案，展示合理运用技术、方法和资源，优化教学过程，完成教学目标和任务。</w:t>
      </w:r>
    </w:p>
    <w:p w:rsidR="00337279" w:rsidRPr="00337279" w:rsidRDefault="00337279" w:rsidP="00337279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outlineLvl w:val="2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337279">
        <w:rPr>
          <w:rFonts w:ascii="仿宋_GB2312" w:eastAsia="仿宋_GB2312" w:hAnsi="宋体" w:cs="宋体" w:hint="eastAsia"/>
          <w:kern w:val="0"/>
          <w:sz w:val="24"/>
          <w:szCs w:val="24"/>
        </w:rPr>
        <w:t>2.提供课程建设资料及建设使用的完整数据记录，包括课前、课中、课后，以及通过数据分析对课堂教学存在问题的改进措施与落实整改情况。</w:t>
      </w:r>
    </w:p>
    <w:p w:rsidR="00FD13F8" w:rsidRPr="00337279" w:rsidRDefault="00337279" w:rsidP="00337279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outlineLvl w:val="2"/>
        <w:rPr>
          <w:rFonts w:ascii="仿宋_GB2312" w:eastAsia="仿宋_GB2312" w:hAnsi="宋体" w:cs="宋体"/>
          <w:kern w:val="0"/>
          <w:sz w:val="24"/>
          <w:szCs w:val="24"/>
        </w:rPr>
      </w:pPr>
      <w:r w:rsidRPr="00337279">
        <w:rPr>
          <w:rFonts w:ascii="仿宋_GB2312" w:eastAsia="仿宋_GB2312" w:hAnsi="宋体" w:cs="宋体" w:hint="eastAsia"/>
          <w:kern w:val="0"/>
          <w:sz w:val="24"/>
          <w:szCs w:val="24"/>
        </w:rPr>
        <w:t>3.现场专家听课，从申报书中设定的3-5个专题中，任选一个，采取现场答辩的方式验收。</w:t>
      </w:r>
      <w:bookmarkStart w:id="2" w:name="_GoBack"/>
      <w:bookmarkEnd w:id="2"/>
    </w:p>
    <w:sectPr w:rsidR="00FD13F8" w:rsidRPr="00337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79"/>
    <w:rsid w:val="00337279"/>
    <w:rsid w:val="00FD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>ITianKong.Com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SkyUser</cp:lastModifiedBy>
  <cp:revision>1</cp:revision>
  <dcterms:created xsi:type="dcterms:W3CDTF">2022-03-23T04:01:00Z</dcterms:created>
  <dcterms:modified xsi:type="dcterms:W3CDTF">2022-03-23T04:02:00Z</dcterms:modified>
</cp:coreProperties>
</file>